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71" w:rsidRPr="00F71171" w:rsidRDefault="00F71171" w:rsidP="00F71171">
      <w:pPr>
        <w:jc w:val="center"/>
        <w:rPr>
          <w:rFonts w:ascii="Calibri" w:hAnsi="Calibri" w:cs="Calibri"/>
          <w:b/>
        </w:rPr>
      </w:pPr>
      <w:r w:rsidRPr="00F71171">
        <w:rPr>
          <w:rFonts w:ascii="Calibri" w:hAnsi="Calibri" w:cs="Calibri"/>
          <w:b/>
        </w:rPr>
        <w:t>Vision Business Support Services is a subsidiary company of West Nottinghamshire College Group.</w:t>
      </w:r>
    </w:p>
    <w:p w:rsidR="00F71171" w:rsidRPr="00455191" w:rsidRDefault="00F71171" w:rsidP="00F71171">
      <w:pPr>
        <w:rPr>
          <w:rFonts w:ascii="Calibri" w:hAnsi="Calibri" w:cs="Calibri"/>
          <w:sz w:val="22"/>
          <w:szCs w:val="22"/>
        </w:rPr>
      </w:pPr>
    </w:p>
    <w:p w:rsidR="00F71171" w:rsidRDefault="00F71171" w:rsidP="00F71171">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42407">
        <w:rPr>
          <w:rFonts w:ascii="Calibri" w:hAnsi="Calibri" w:cs="Calibri"/>
          <w:b/>
          <w:sz w:val="22"/>
          <w:szCs w:val="22"/>
        </w:rPr>
        <w:t>Careers and Employability Advisor</w:t>
      </w:r>
      <w:r>
        <w:rPr>
          <w:rFonts w:ascii="Calibri" w:hAnsi="Calibri" w:cs="Calibri"/>
          <w:b/>
          <w:sz w:val="22"/>
          <w:szCs w:val="22"/>
        </w:rPr>
        <w:t xml:space="preserve"> </w:t>
      </w:r>
    </w:p>
    <w:p w:rsidR="00F71171" w:rsidRDefault="00F71171" w:rsidP="00F71171">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Fixed term until end of March 2017; maternity cover to start as soon as possible</w:t>
      </w:r>
    </w:p>
    <w:p w:rsidR="00F71171" w:rsidRPr="00542407" w:rsidRDefault="00F71171" w:rsidP="00F71171">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4 days per week (30 hours per week)</w:t>
      </w:r>
    </w:p>
    <w:p w:rsidR="00F71171" w:rsidRPr="00542407" w:rsidRDefault="00F71171" w:rsidP="00F71171">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42407">
        <w:rPr>
          <w:rFonts w:ascii="Calibri" w:hAnsi="Calibri" w:cs="Calibri"/>
          <w:b/>
          <w:sz w:val="22"/>
          <w:szCs w:val="22"/>
        </w:rPr>
        <w:t xml:space="preserve">Ref: </w:t>
      </w:r>
      <w:r w:rsidR="004F222E">
        <w:rPr>
          <w:rFonts w:ascii="Calibri" w:hAnsi="Calibri" w:cs="Calibri"/>
          <w:b/>
          <w:sz w:val="22"/>
          <w:szCs w:val="22"/>
        </w:rPr>
        <w:t>VBSS16.119</w:t>
      </w:r>
    </w:p>
    <w:p w:rsidR="00F71171" w:rsidRPr="00455191" w:rsidRDefault="00F71171" w:rsidP="00F71171">
      <w:pPr>
        <w:rPr>
          <w:rFonts w:ascii="Calibri" w:hAnsi="Calibri" w:cs="Calibri"/>
          <w:sz w:val="22"/>
          <w:szCs w:val="22"/>
        </w:rPr>
      </w:pPr>
    </w:p>
    <w:p w:rsidR="00F71171" w:rsidRPr="00455191"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5191">
        <w:rPr>
          <w:rFonts w:ascii="Calibri" w:hAnsi="Calibri" w:cs="Calibri"/>
          <w:b/>
          <w:sz w:val="22"/>
          <w:szCs w:val="22"/>
        </w:rPr>
        <w:t>1. The Appointment</w:t>
      </w:r>
    </w:p>
    <w:p w:rsidR="00F71171" w:rsidRPr="004F5404" w:rsidRDefault="00F71171" w:rsidP="00F71171">
      <w:pPr>
        <w:jc w:val="both"/>
        <w:rPr>
          <w:rFonts w:ascii="Calibri" w:hAnsi="Calibri" w:cs="Calibri"/>
          <w:sz w:val="22"/>
          <w:szCs w:val="22"/>
        </w:rPr>
      </w:pPr>
    </w:p>
    <w:p w:rsidR="004F222E" w:rsidRPr="004F222E" w:rsidRDefault="004F222E" w:rsidP="004F222E">
      <w:pPr>
        <w:pStyle w:val="NormalWeb"/>
        <w:rPr>
          <w:rStyle w:val="Strong"/>
          <w:rFonts w:ascii="Calibri" w:hAnsi="Calibri"/>
          <w:sz w:val="22"/>
          <w:szCs w:val="22"/>
          <w:lang w:val="en"/>
        </w:rPr>
      </w:pPr>
      <w:r w:rsidRPr="004F222E">
        <w:rPr>
          <w:rStyle w:val="Strong"/>
          <w:rFonts w:ascii="Calibri" w:hAnsi="Calibri"/>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4F222E" w:rsidRPr="004F222E" w:rsidRDefault="004F222E" w:rsidP="004F222E">
      <w:pPr>
        <w:rPr>
          <w:rFonts w:ascii="Calibri" w:hAnsi="Calibri"/>
          <w:b/>
          <w:bCs/>
          <w:sz w:val="22"/>
          <w:szCs w:val="22"/>
        </w:rPr>
      </w:pPr>
      <w:r w:rsidRPr="004F222E">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r w:rsidRPr="004F222E">
        <w:rPr>
          <w:rFonts w:ascii="Calibri" w:hAnsi="Calibri"/>
          <w:bCs/>
          <w:sz w:val="22"/>
          <w:szCs w:val="22"/>
          <w:lang w:val="en"/>
        </w:rPr>
        <w:br/>
      </w:r>
      <w:r w:rsidRPr="004F222E">
        <w:rPr>
          <w:rFonts w:ascii="Calibri" w:hAnsi="Calibri"/>
          <w:bCs/>
          <w:sz w:val="22"/>
          <w:szCs w:val="22"/>
          <w:lang w:val="en"/>
        </w:rPr>
        <w:br/>
      </w:r>
      <w:r w:rsidRPr="004F222E">
        <w:rPr>
          <w:rFonts w:ascii="Calibri" w:hAnsi="Calibri"/>
          <w:b/>
          <w:bCs/>
          <w:sz w:val="22"/>
          <w:szCs w:val="22"/>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4F222E" w:rsidRPr="004F222E" w:rsidRDefault="004F222E" w:rsidP="004F222E">
      <w:pPr>
        <w:shd w:val="clear" w:color="auto" w:fill="FFFFFF"/>
        <w:spacing w:after="150"/>
        <w:rPr>
          <w:rFonts w:ascii="Calibri" w:hAnsi="Calibri" w:cs="Helvetica"/>
          <w:b/>
          <w:bCs/>
          <w:sz w:val="22"/>
          <w:szCs w:val="22"/>
        </w:rPr>
      </w:pPr>
    </w:p>
    <w:p w:rsidR="004F222E" w:rsidRPr="004F222E" w:rsidRDefault="004F222E" w:rsidP="004F222E">
      <w:pPr>
        <w:shd w:val="clear" w:color="auto" w:fill="FFFFFF"/>
        <w:spacing w:after="150"/>
        <w:rPr>
          <w:rFonts w:ascii="Calibri" w:hAnsi="Calibri" w:cs="Helvetica"/>
          <w:b/>
          <w:bCs/>
          <w:color w:val="333333"/>
          <w:sz w:val="22"/>
          <w:szCs w:val="22"/>
        </w:rPr>
      </w:pPr>
      <w:r w:rsidRPr="004F222E">
        <w:rPr>
          <w:rFonts w:ascii="Calibri" w:hAnsi="Calibri" w:cs="Helvetica"/>
          <w:b/>
          <w:bCs/>
          <w:color w:val="333333"/>
          <w:sz w:val="22"/>
          <w:szCs w:val="22"/>
        </w:rPr>
        <w:t xml:space="preserve">JOINING OUR JOURNEY </w:t>
      </w:r>
    </w:p>
    <w:p w:rsidR="004F222E" w:rsidRPr="004F222E" w:rsidRDefault="004F222E" w:rsidP="004F222E">
      <w:pPr>
        <w:shd w:val="clear" w:color="auto" w:fill="FFFFFF"/>
        <w:spacing w:after="150"/>
        <w:rPr>
          <w:rFonts w:ascii="Calibri" w:hAnsi="Calibri" w:cs="Helvetica"/>
          <w:color w:val="333333"/>
          <w:sz w:val="22"/>
          <w:szCs w:val="22"/>
        </w:rPr>
      </w:pPr>
      <w:r w:rsidRPr="004F222E">
        <w:rPr>
          <w:rFonts w:ascii="Calibri" w:hAnsi="Calibri" w:cs="Helvetica"/>
          <w:bCs/>
          <w:color w:val="333333"/>
          <w:sz w:val="22"/>
          <w:szCs w:val="22"/>
        </w:rPr>
        <w:t>When you join our College, our staff have access to numerous benefits and facilities:</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 xml:space="preserve">Pension Scheme </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Occupational Health Service</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 xml:space="preserve">Childcare Voucher Scheme </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Enhanced Maternity/Paternity provision</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Staff Development days/week (July)</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Free confidential counselling service</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Staff recognition awards</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Free car parking</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On-site Butterflies Day Nursery (Derby Road)</w:t>
      </w:r>
    </w:p>
    <w:p w:rsidR="004F222E" w:rsidRPr="004F222E" w:rsidRDefault="004F222E" w:rsidP="004F222E">
      <w:pPr>
        <w:pStyle w:val="ListParagraph"/>
        <w:numPr>
          <w:ilvl w:val="0"/>
          <w:numId w:val="4"/>
        </w:numPr>
        <w:shd w:val="clear" w:color="auto" w:fill="FFFFFF"/>
        <w:spacing w:after="150"/>
        <w:contextualSpacing/>
        <w:rPr>
          <w:rFonts w:ascii="Calibri" w:hAnsi="Calibri" w:cs="Helvetica"/>
          <w:color w:val="333333"/>
          <w:sz w:val="22"/>
          <w:szCs w:val="22"/>
        </w:rPr>
      </w:pPr>
      <w:r w:rsidRPr="004F222E">
        <w:rPr>
          <w:rFonts w:ascii="Calibri" w:hAnsi="Calibri" w:cs="Helvetica"/>
          <w:color w:val="333333"/>
          <w:sz w:val="22"/>
          <w:szCs w:val="22"/>
        </w:rPr>
        <w:t xml:space="preserve">On-site hair and beauty salon, Revive Spa, fine dining Refine Restaurant and Create Theatre </w:t>
      </w:r>
    </w:p>
    <w:p w:rsidR="004F222E" w:rsidRDefault="004F222E" w:rsidP="00635ED4">
      <w:pPr>
        <w:shd w:val="clear" w:color="auto" w:fill="FFFFFF"/>
        <w:spacing w:after="150"/>
        <w:rPr>
          <w:rFonts w:ascii="Calibri" w:hAnsi="Calibri" w:cs="Helvetica"/>
          <w:b/>
          <w:bCs/>
          <w:color w:val="333333"/>
          <w:sz w:val="22"/>
        </w:rPr>
      </w:pPr>
      <w:r w:rsidRPr="004F222E">
        <w:rPr>
          <w:rFonts w:ascii="Calibri" w:hAnsi="Calibri" w:cs="Helvetica"/>
          <w:b/>
          <w:bCs/>
          <w:color w:val="333333"/>
          <w:sz w:val="22"/>
        </w:rPr>
        <w:t>ABOUT THE ROLE</w:t>
      </w:r>
    </w:p>
    <w:p w:rsidR="00635ED4" w:rsidRDefault="00635ED4" w:rsidP="00635ED4">
      <w:pPr>
        <w:rPr>
          <w:rFonts w:ascii="Calibri" w:hAnsi="Calibri"/>
          <w:color w:val="000000"/>
          <w:sz w:val="22"/>
          <w:szCs w:val="22"/>
        </w:rPr>
      </w:pPr>
      <w:r w:rsidRPr="004603DA">
        <w:rPr>
          <w:rFonts w:ascii="Calibri" w:hAnsi="Calibri" w:cs="Calibri"/>
          <w:sz w:val="22"/>
          <w:szCs w:val="22"/>
        </w:rPr>
        <w:t xml:space="preserve">The purpose of this role is to contribute to the work of the Careers and Employability Team. The team support the teaching and learning process by delivering a professional and impartial service that aims to help individuals to make informed and considered decisions about their education, training and employment options. </w:t>
      </w:r>
      <w:r w:rsidRPr="004603DA">
        <w:rPr>
          <w:rFonts w:ascii="Calibri" w:hAnsi="Calibri"/>
          <w:sz w:val="22"/>
          <w:szCs w:val="22"/>
        </w:rPr>
        <w:t xml:space="preserve">The service aims to promote the value of learning and empower individuals to reach </w:t>
      </w:r>
      <w:r w:rsidRPr="004603DA">
        <w:rPr>
          <w:rFonts w:ascii="Calibri" w:hAnsi="Calibri"/>
          <w:color w:val="000000"/>
          <w:sz w:val="22"/>
          <w:szCs w:val="22"/>
        </w:rPr>
        <w:t>their targets, be aware of labour market information and aspire to new challenges.</w:t>
      </w:r>
      <w:r>
        <w:rPr>
          <w:rFonts w:ascii="Calibri" w:hAnsi="Calibri"/>
          <w:color w:val="000000"/>
          <w:sz w:val="22"/>
          <w:szCs w:val="22"/>
        </w:rPr>
        <w:br/>
      </w:r>
    </w:p>
    <w:p w:rsidR="00635ED4" w:rsidRPr="00635ED4" w:rsidRDefault="00635ED4" w:rsidP="00635ED4">
      <w:pPr>
        <w:jc w:val="both"/>
        <w:rPr>
          <w:rFonts w:ascii="Calibri" w:hAnsi="Calibri"/>
          <w:sz w:val="22"/>
        </w:rPr>
      </w:pPr>
      <w:r w:rsidRPr="004603DA">
        <w:rPr>
          <w:rFonts w:ascii="Calibri" w:hAnsi="Calibri"/>
          <w:sz w:val="22"/>
        </w:rPr>
        <w:lastRenderedPageBreak/>
        <w:t xml:space="preserve">The standard hours of work are between 8.30am to 5pm but candidates must be flexible to work outside of these hours to cover events such as </w:t>
      </w:r>
      <w:r>
        <w:rPr>
          <w:rFonts w:ascii="Calibri" w:hAnsi="Calibri"/>
          <w:sz w:val="22"/>
        </w:rPr>
        <w:t>o</w:t>
      </w:r>
      <w:r w:rsidRPr="004603DA">
        <w:rPr>
          <w:rFonts w:ascii="Calibri" w:hAnsi="Calibri"/>
          <w:sz w:val="22"/>
        </w:rPr>
        <w:t xml:space="preserve">pen </w:t>
      </w:r>
      <w:r>
        <w:rPr>
          <w:rFonts w:ascii="Calibri" w:hAnsi="Calibri"/>
          <w:sz w:val="22"/>
        </w:rPr>
        <w:t>e</w:t>
      </w:r>
      <w:r w:rsidRPr="004603DA">
        <w:rPr>
          <w:rFonts w:ascii="Calibri" w:hAnsi="Calibri"/>
          <w:sz w:val="22"/>
        </w:rPr>
        <w:t>venings, early morning or evening careers appointments and external events when required to do so.</w:t>
      </w:r>
    </w:p>
    <w:p w:rsidR="00635ED4" w:rsidRPr="004F5404" w:rsidRDefault="00635ED4" w:rsidP="00635ED4">
      <w:pPr>
        <w:jc w:val="both"/>
        <w:rPr>
          <w:rFonts w:ascii="Calibri" w:hAnsi="Calibri" w:cs="Calibri"/>
          <w:sz w:val="22"/>
          <w:szCs w:val="22"/>
        </w:rPr>
      </w:pPr>
    </w:p>
    <w:p w:rsidR="00635ED4" w:rsidRDefault="00635ED4" w:rsidP="00635ED4">
      <w:pPr>
        <w:shd w:val="clear" w:color="auto" w:fill="FFFFFF"/>
        <w:spacing w:after="150"/>
        <w:rPr>
          <w:rFonts w:ascii="Calibri" w:hAnsi="Calibri" w:cs="Helvetica"/>
          <w:b/>
          <w:bCs/>
          <w:color w:val="333333"/>
          <w:sz w:val="22"/>
        </w:rPr>
      </w:pPr>
      <w:r w:rsidRPr="004F222E">
        <w:rPr>
          <w:rFonts w:ascii="Calibri" w:hAnsi="Calibri" w:cs="Helvetica"/>
          <w:b/>
          <w:bCs/>
          <w:color w:val="333333"/>
          <w:sz w:val="22"/>
        </w:rPr>
        <w:t xml:space="preserve">ABOUT </w:t>
      </w:r>
      <w:r>
        <w:rPr>
          <w:rFonts w:ascii="Calibri" w:hAnsi="Calibri" w:cs="Helvetica"/>
          <w:b/>
          <w:bCs/>
          <w:color w:val="333333"/>
          <w:sz w:val="22"/>
        </w:rPr>
        <w:t>YOU</w:t>
      </w:r>
    </w:p>
    <w:p w:rsidR="00F71171" w:rsidRPr="00635ED4" w:rsidRDefault="00F71171" w:rsidP="00635ED4">
      <w:pPr>
        <w:shd w:val="clear" w:color="auto" w:fill="FFFFFF"/>
        <w:spacing w:after="150"/>
        <w:rPr>
          <w:rFonts w:ascii="Calibri" w:hAnsi="Calibri" w:cs="Helvetica"/>
          <w:b/>
          <w:bCs/>
          <w:color w:val="333333"/>
          <w:sz w:val="22"/>
        </w:rPr>
      </w:pPr>
      <w:r w:rsidRPr="004F5404">
        <w:rPr>
          <w:rFonts w:ascii="Calibri" w:hAnsi="Calibri" w:cs="Calibri"/>
          <w:sz w:val="22"/>
          <w:szCs w:val="22"/>
        </w:rPr>
        <w:t xml:space="preserve">The ideal candidate will be suitably qualified to provide in-depth careers and employability related information, advice, and guidance to students, prospective students and community clients. </w:t>
      </w:r>
    </w:p>
    <w:p w:rsidR="00F71171" w:rsidRPr="004F5404" w:rsidRDefault="00F71171" w:rsidP="00F71171">
      <w:pPr>
        <w:jc w:val="both"/>
        <w:rPr>
          <w:rFonts w:ascii="Calibri" w:hAnsi="Calibri" w:cs="Calibri"/>
          <w:sz w:val="22"/>
          <w:szCs w:val="22"/>
        </w:rPr>
      </w:pPr>
      <w:r w:rsidRPr="004F5404">
        <w:rPr>
          <w:rFonts w:ascii="Calibri" w:hAnsi="Calibri" w:cs="Calibri"/>
          <w:sz w:val="22"/>
          <w:szCs w:val="22"/>
        </w:rPr>
        <w:t>It is essential that the person appointed has the ability to build positive relationships, and effectively utilise excellent communication &amp; organisational skills.</w:t>
      </w:r>
    </w:p>
    <w:p w:rsidR="00F71171" w:rsidRPr="004F5404" w:rsidRDefault="00F71171" w:rsidP="00F71171">
      <w:pPr>
        <w:jc w:val="both"/>
        <w:rPr>
          <w:rFonts w:ascii="Calibri" w:hAnsi="Calibri" w:cs="Calibri"/>
          <w:sz w:val="22"/>
          <w:szCs w:val="22"/>
        </w:rPr>
      </w:pPr>
    </w:p>
    <w:p w:rsidR="00F71171" w:rsidRPr="00B94725" w:rsidRDefault="00F71171" w:rsidP="00F71171">
      <w:pPr>
        <w:jc w:val="both"/>
        <w:rPr>
          <w:rFonts w:ascii="Calibri" w:hAnsi="Calibri" w:cs="Calibri"/>
          <w:sz w:val="22"/>
          <w:szCs w:val="22"/>
        </w:rPr>
      </w:pPr>
      <w:r w:rsidRPr="00B94725">
        <w:rPr>
          <w:rFonts w:ascii="Calibri" w:hAnsi="Calibri" w:cs="Calibri"/>
          <w:sz w:val="22"/>
          <w:szCs w:val="22"/>
        </w:rPr>
        <w:t xml:space="preserve">The role will require you to </w:t>
      </w:r>
      <w:r>
        <w:rPr>
          <w:rFonts w:ascii="Calibri" w:hAnsi="Calibri" w:cs="Calibri"/>
          <w:sz w:val="22"/>
          <w:szCs w:val="22"/>
        </w:rPr>
        <w:t>embed</w:t>
      </w:r>
      <w:r w:rsidRPr="00B94725">
        <w:rPr>
          <w:rFonts w:ascii="Calibri" w:hAnsi="Calibri" w:cs="Calibri"/>
          <w:sz w:val="22"/>
          <w:szCs w:val="22"/>
        </w:rPr>
        <w:t xml:space="preserve"> and work to the college’s values; working with </w:t>
      </w:r>
      <w:r w:rsidRPr="00B94725">
        <w:rPr>
          <w:rFonts w:ascii="Calibri" w:hAnsi="Calibri" w:cs="Calibri"/>
          <w:b/>
          <w:sz w:val="22"/>
          <w:szCs w:val="22"/>
        </w:rPr>
        <w:t>Professionalism</w:t>
      </w:r>
      <w:r w:rsidRPr="00B94725">
        <w:rPr>
          <w:rFonts w:ascii="Calibri" w:hAnsi="Calibri" w:cs="Calibri"/>
          <w:sz w:val="22"/>
          <w:szCs w:val="22"/>
        </w:rPr>
        <w:t xml:space="preserve">, taking </w:t>
      </w:r>
      <w:r w:rsidRPr="00B94725">
        <w:rPr>
          <w:rFonts w:ascii="Calibri" w:hAnsi="Calibri" w:cs="Calibri"/>
          <w:b/>
          <w:sz w:val="22"/>
          <w:szCs w:val="22"/>
        </w:rPr>
        <w:t>Responsibility</w:t>
      </w:r>
      <w:r w:rsidRPr="00B94725">
        <w:rPr>
          <w:rFonts w:ascii="Calibri" w:hAnsi="Calibri" w:cs="Calibri"/>
          <w:sz w:val="22"/>
          <w:szCs w:val="22"/>
        </w:rPr>
        <w:t xml:space="preserve"> for your actions, and giving </w:t>
      </w:r>
      <w:r w:rsidRPr="00B94725">
        <w:rPr>
          <w:rFonts w:ascii="Calibri" w:hAnsi="Calibri" w:cs="Calibri"/>
          <w:b/>
          <w:sz w:val="22"/>
          <w:szCs w:val="22"/>
        </w:rPr>
        <w:t>Respect</w:t>
      </w:r>
      <w:r w:rsidRPr="00B94725">
        <w:rPr>
          <w:rFonts w:ascii="Calibri" w:hAnsi="Calibri" w:cs="Calibri"/>
          <w:sz w:val="22"/>
          <w:szCs w:val="22"/>
        </w:rPr>
        <w:t xml:space="preserve"> to clients and colleagues alike.  </w:t>
      </w:r>
    </w:p>
    <w:p w:rsidR="00F71171" w:rsidRPr="004F5404" w:rsidRDefault="00F71171" w:rsidP="00F71171">
      <w:pPr>
        <w:jc w:val="both"/>
        <w:rPr>
          <w:rFonts w:ascii="Calibri" w:hAnsi="Calibri" w:cs="Calibri"/>
          <w:sz w:val="22"/>
          <w:szCs w:val="22"/>
        </w:rPr>
      </w:pPr>
    </w:p>
    <w:p w:rsidR="00F71171" w:rsidRPr="004F5404"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F5404">
        <w:rPr>
          <w:rFonts w:ascii="Calibri" w:hAnsi="Calibri" w:cs="Calibri"/>
          <w:b/>
          <w:sz w:val="22"/>
          <w:szCs w:val="22"/>
        </w:rPr>
        <w:t>2. The Post</w:t>
      </w:r>
    </w:p>
    <w:p w:rsidR="00F71171" w:rsidRPr="004F5404" w:rsidRDefault="00F71171" w:rsidP="00F71171">
      <w:pPr>
        <w:rPr>
          <w:rFonts w:ascii="Calibri" w:hAnsi="Calibri" w:cs="Calibri"/>
          <w:b/>
          <w:sz w:val="22"/>
          <w:szCs w:val="22"/>
        </w:rPr>
      </w:pPr>
    </w:p>
    <w:p w:rsidR="00F71171" w:rsidRPr="004F5404" w:rsidRDefault="00F71171" w:rsidP="00F71171">
      <w:pPr>
        <w:numPr>
          <w:ilvl w:val="1"/>
          <w:numId w:val="1"/>
        </w:numPr>
        <w:rPr>
          <w:rFonts w:ascii="Calibri" w:hAnsi="Calibri" w:cs="Calibri"/>
          <w:b/>
          <w:sz w:val="22"/>
          <w:szCs w:val="22"/>
        </w:rPr>
      </w:pPr>
      <w:r w:rsidRPr="004F5404">
        <w:rPr>
          <w:rFonts w:ascii="Calibri" w:hAnsi="Calibri" w:cs="Calibri"/>
          <w:b/>
          <w:sz w:val="22"/>
          <w:szCs w:val="22"/>
        </w:rPr>
        <w:t>Main Duties and Responsibilities</w:t>
      </w:r>
    </w:p>
    <w:p w:rsidR="00F71171" w:rsidRPr="004F5404" w:rsidRDefault="00F71171" w:rsidP="00F71171">
      <w:pPr>
        <w:pStyle w:val="NormalWeb1"/>
        <w:spacing w:before="0" w:beforeAutospacing="0" w:after="0" w:afterAutospacing="0"/>
        <w:jc w:val="both"/>
        <w:rPr>
          <w:rFonts w:ascii="Calibri" w:hAnsi="Calibri" w:cs="Calibri"/>
          <w:color w:val="auto"/>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Provide an initial point of contact for careers and employability related information, advice and guidance enquiries.</w:t>
      </w:r>
    </w:p>
    <w:p w:rsidR="00F71171" w:rsidRPr="004F5404" w:rsidRDefault="00F71171" w:rsidP="00F71171">
      <w:pPr>
        <w:ind w:left="570" w:right="-236" w:hanging="720"/>
        <w:jc w:val="both"/>
        <w:rPr>
          <w:rFonts w:ascii="Calibri" w:hAnsi="Calibri" w:cs="Calibri"/>
          <w:b/>
          <w:sz w:val="22"/>
          <w:szCs w:val="22"/>
          <w:u w:val="single"/>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 xml:space="preserve">Provide professional, impartial, and non-judgmental one to one appointments for an in depth exploration of a client’s options and progression. Follow up action points where necessary and accurately complete necessary documentation of one to one appointments in a timely fashion. </w:t>
      </w:r>
    </w:p>
    <w:p w:rsidR="00F71171" w:rsidRPr="004F5404" w:rsidRDefault="00F71171" w:rsidP="00F71171">
      <w:pPr>
        <w:ind w:left="570" w:right="-236" w:hanging="720"/>
        <w:jc w:val="both"/>
        <w:rPr>
          <w:rFonts w:ascii="Calibri" w:hAnsi="Calibri" w:cs="Calibri"/>
          <w:sz w:val="22"/>
          <w:szCs w:val="22"/>
        </w:rPr>
      </w:pPr>
    </w:p>
    <w:p w:rsidR="00F71171" w:rsidRPr="008E6B7D" w:rsidRDefault="00F71171" w:rsidP="00F71171">
      <w:pPr>
        <w:numPr>
          <w:ilvl w:val="0"/>
          <w:numId w:val="3"/>
        </w:numPr>
        <w:ind w:right="-236" w:hanging="720"/>
        <w:jc w:val="both"/>
        <w:rPr>
          <w:rFonts w:ascii="Calibri" w:hAnsi="Calibri" w:cs="Calibri"/>
          <w:color w:val="000000"/>
          <w:sz w:val="22"/>
          <w:szCs w:val="22"/>
        </w:rPr>
      </w:pPr>
      <w:r w:rsidRPr="008E6B7D">
        <w:rPr>
          <w:rFonts w:ascii="Calibri" w:hAnsi="Calibri" w:cs="Calibri"/>
          <w:color w:val="000000"/>
          <w:sz w:val="22"/>
          <w:szCs w:val="22"/>
        </w:rPr>
        <w:t xml:space="preserve">Support clients in using online software where necessary to enable students to analyse their key strengths and interests in relation to their career choices and progression. </w:t>
      </w:r>
    </w:p>
    <w:p w:rsidR="00F71171" w:rsidRPr="008E6B7D" w:rsidRDefault="00F71171" w:rsidP="00F71171">
      <w:pPr>
        <w:ind w:left="570" w:right="-236" w:hanging="720"/>
        <w:jc w:val="both"/>
        <w:rPr>
          <w:rFonts w:ascii="Calibri" w:hAnsi="Calibri" w:cs="Calibri"/>
          <w:color w:val="000000"/>
          <w:sz w:val="22"/>
          <w:szCs w:val="22"/>
        </w:rPr>
      </w:pPr>
    </w:p>
    <w:p w:rsidR="00F71171" w:rsidRPr="008E6B7D" w:rsidRDefault="00F71171" w:rsidP="00F71171">
      <w:pPr>
        <w:numPr>
          <w:ilvl w:val="0"/>
          <w:numId w:val="3"/>
        </w:numPr>
        <w:ind w:hanging="720"/>
        <w:jc w:val="both"/>
        <w:rPr>
          <w:rFonts w:ascii="Calibri" w:hAnsi="Calibri" w:cs="Calibri"/>
          <w:color w:val="000000"/>
          <w:sz w:val="22"/>
          <w:szCs w:val="22"/>
        </w:rPr>
      </w:pPr>
      <w:r w:rsidRPr="008E6B7D">
        <w:rPr>
          <w:rFonts w:ascii="Calibri" w:hAnsi="Calibri" w:cs="Calibri"/>
          <w:color w:val="000000"/>
          <w:sz w:val="22"/>
          <w:szCs w:val="22"/>
        </w:rPr>
        <w:t>Support student progression at college and offer guidance to students who wish to transfer to other areas of study.</w:t>
      </w:r>
    </w:p>
    <w:p w:rsidR="00F71171" w:rsidRDefault="00F71171" w:rsidP="00F71171">
      <w:pPr>
        <w:pStyle w:val="ListParagraph"/>
        <w:jc w:val="both"/>
        <w:rPr>
          <w:rFonts w:ascii="Calibri" w:hAnsi="Calibri" w:cs="Calibri"/>
          <w:sz w:val="22"/>
          <w:szCs w:val="22"/>
        </w:rPr>
      </w:pPr>
    </w:p>
    <w:p w:rsidR="00F71171" w:rsidRPr="00542407" w:rsidRDefault="00F71171" w:rsidP="00F71171">
      <w:pPr>
        <w:numPr>
          <w:ilvl w:val="0"/>
          <w:numId w:val="3"/>
        </w:numPr>
        <w:ind w:hanging="720"/>
        <w:jc w:val="both"/>
        <w:rPr>
          <w:rFonts w:ascii="Calibri" w:hAnsi="Calibri" w:cs="Calibri"/>
          <w:sz w:val="22"/>
          <w:szCs w:val="22"/>
        </w:rPr>
      </w:pPr>
      <w:r w:rsidRPr="00542407">
        <w:rPr>
          <w:rFonts w:ascii="Calibri" w:hAnsi="Calibri" w:cs="Calibri"/>
          <w:sz w:val="22"/>
          <w:szCs w:val="22"/>
        </w:rPr>
        <w:t>Provide practical support to enable clients to find and gain employment. For example, supporting a client with applying for a job, putting a CV together, and preparing for an interview.</w:t>
      </w:r>
    </w:p>
    <w:p w:rsidR="00F71171" w:rsidRPr="004F5404" w:rsidRDefault="00F71171" w:rsidP="00F71171">
      <w:pPr>
        <w:ind w:right="-236" w:hanging="720"/>
        <w:rPr>
          <w:rFonts w:ascii="Calibri" w:hAnsi="Calibri" w:cs="Calibri"/>
          <w:b/>
          <w:sz w:val="22"/>
          <w:szCs w:val="22"/>
          <w:u w:val="single"/>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Deliver a wide range of informative and interactive careers and employability related workshops for current students within tutorial sessions. Accurately complete necessary documentation of workshops in a timely fashion.</w:t>
      </w:r>
    </w:p>
    <w:p w:rsidR="00F71171" w:rsidRPr="004F5404" w:rsidRDefault="00F71171" w:rsidP="00F71171">
      <w:pPr>
        <w:ind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 xml:space="preserve">Help to organise and support all Careers and Employability Team led trips and events. </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Help to develop and maintain a database of employer and organisation contacts that are willing to provide their time and expertise for the benefit of students.</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Support the development and main</w:t>
      </w:r>
      <w:r>
        <w:rPr>
          <w:rFonts w:ascii="Calibri" w:hAnsi="Calibri" w:cs="Calibri"/>
          <w:sz w:val="22"/>
          <w:szCs w:val="22"/>
        </w:rPr>
        <w:t>tenance of the Job Shop website</w:t>
      </w:r>
      <w:r w:rsidRPr="004F5404">
        <w:rPr>
          <w:rFonts w:ascii="Calibri" w:hAnsi="Calibri" w:cs="Calibri"/>
          <w:sz w:val="22"/>
          <w:szCs w:val="22"/>
        </w:rPr>
        <w:t>.</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lastRenderedPageBreak/>
        <w:t>Stay up to date with, and provide accessible information about higher education opportunities that promote the benefits of study at this level, and aim to help individuals overcome social or economic barriers.</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Support the co-ordination of the UCAS Apply process: provide practical support to students wishing to register and apply; and support staff members in using the online system to add references for their students.</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Maintain knowledge of student funding for higher education</w:t>
      </w:r>
      <w:r>
        <w:rPr>
          <w:rFonts w:ascii="Calibri" w:hAnsi="Calibri" w:cs="Calibri"/>
          <w:sz w:val="22"/>
          <w:szCs w:val="22"/>
        </w:rPr>
        <w:t>, post graduate funding</w:t>
      </w:r>
      <w:r w:rsidRPr="004F5404">
        <w:rPr>
          <w:rFonts w:ascii="Calibri" w:hAnsi="Calibri" w:cs="Calibri"/>
          <w:sz w:val="22"/>
          <w:szCs w:val="22"/>
        </w:rPr>
        <w:t xml:space="preserve"> and provide support to students who are applying, and information for tutors, college staff, and parents.</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Support feedback initiatives in order to continuously improve the service offered.</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 xml:space="preserve">Work closely with the other Student Support teams, which include the </w:t>
      </w:r>
      <w:r>
        <w:rPr>
          <w:rFonts w:ascii="Calibri" w:hAnsi="Calibri" w:cs="Calibri"/>
          <w:sz w:val="22"/>
          <w:szCs w:val="22"/>
        </w:rPr>
        <w:t>work placement</w:t>
      </w:r>
      <w:r w:rsidRPr="004F5404">
        <w:rPr>
          <w:rFonts w:ascii="Calibri" w:hAnsi="Calibri" w:cs="Calibri"/>
          <w:sz w:val="22"/>
          <w:szCs w:val="22"/>
        </w:rPr>
        <w:t xml:space="preserve"> team, in order to ensure that students have access to a full support service appropriate to their individual needs.</w:t>
      </w:r>
    </w:p>
    <w:p w:rsidR="00F71171" w:rsidRPr="004F5404" w:rsidRDefault="00F71171" w:rsidP="00F71171">
      <w:pPr>
        <w:ind w:left="570" w:right="-236" w:hanging="720"/>
        <w:jc w:val="both"/>
        <w:rPr>
          <w:rFonts w:ascii="Calibri" w:hAnsi="Calibri" w:cs="Calibri"/>
          <w:sz w:val="22"/>
          <w:szCs w:val="22"/>
        </w:rPr>
      </w:pPr>
    </w:p>
    <w:p w:rsidR="00F71171" w:rsidRPr="004F5404"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 xml:space="preserve">Develop and maintain a support service to schools and outside agencies by providing mock interviews and presentations. </w:t>
      </w:r>
    </w:p>
    <w:p w:rsidR="00F71171" w:rsidRPr="004F5404" w:rsidRDefault="00F71171" w:rsidP="00F71171">
      <w:pPr>
        <w:ind w:right="-236" w:hanging="720"/>
        <w:jc w:val="both"/>
        <w:rPr>
          <w:rFonts w:ascii="Calibri" w:hAnsi="Calibri" w:cs="Calibri"/>
          <w:sz w:val="22"/>
          <w:szCs w:val="22"/>
        </w:rPr>
      </w:pPr>
    </w:p>
    <w:p w:rsidR="00F71171" w:rsidRPr="004F5404" w:rsidRDefault="00F71171" w:rsidP="00F71171">
      <w:pPr>
        <w:numPr>
          <w:ilvl w:val="0"/>
          <w:numId w:val="3"/>
        </w:numPr>
        <w:ind w:hanging="720"/>
        <w:jc w:val="both"/>
        <w:rPr>
          <w:rFonts w:ascii="Calibri" w:hAnsi="Calibri" w:cs="Calibri"/>
          <w:sz w:val="22"/>
          <w:szCs w:val="22"/>
        </w:rPr>
      </w:pPr>
      <w:r w:rsidRPr="004F5404">
        <w:rPr>
          <w:rFonts w:ascii="Calibri" w:hAnsi="Calibri" w:cs="Calibri"/>
          <w:sz w:val="22"/>
          <w:szCs w:val="22"/>
        </w:rPr>
        <w:t>Develop relationships with students, tutors and the support functions, encouraging dialogue and feedback.</w:t>
      </w:r>
    </w:p>
    <w:p w:rsidR="00F71171" w:rsidRPr="004F5404" w:rsidRDefault="00F71171" w:rsidP="00F71171">
      <w:pPr>
        <w:ind w:right="-236" w:hanging="720"/>
        <w:jc w:val="both"/>
        <w:rPr>
          <w:rFonts w:ascii="Calibri" w:hAnsi="Calibri" w:cs="Calibri"/>
          <w:sz w:val="22"/>
          <w:szCs w:val="22"/>
        </w:rPr>
      </w:pPr>
    </w:p>
    <w:p w:rsidR="00F71171" w:rsidRDefault="00F71171" w:rsidP="00F71171">
      <w:pPr>
        <w:numPr>
          <w:ilvl w:val="0"/>
          <w:numId w:val="3"/>
        </w:numPr>
        <w:ind w:right="-236" w:hanging="720"/>
        <w:jc w:val="both"/>
        <w:rPr>
          <w:rFonts w:ascii="Calibri" w:hAnsi="Calibri" w:cs="Calibri"/>
          <w:sz w:val="22"/>
          <w:szCs w:val="22"/>
        </w:rPr>
      </w:pPr>
      <w:r w:rsidRPr="004F5404">
        <w:rPr>
          <w:rFonts w:ascii="Calibri" w:hAnsi="Calibri" w:cs="Calibri"/>
          <w:sz w:val="22"/>
          <w:szCs w:val="22"/>
        </w:rPr>
        <w:t>Support the wider college activities when</w:t>
      </w:r>
      <w:r>
        <w:rPr>
          <w:rFonts w:ascii="Calibri" w:hAnsi="Calibri" w:cs="Calibri"/>
          <w:sz w:val="22"/>
          <w:szCs w:val="22"/>
        </w:rPr>
        <w:t xml:space="preserve"> required, such as open events.</w:t>
      </w:r>
    </w:p>
    <w:p w:rsidR="00F71171" w:rsidRDefault="00F71171" w:rsidP="00F71171">
      <w:pPr>
        <w:ind w:left="570" w:right="-236" w:hanging="720"/>
        <w:jc w:val="both"/>
        <w:rPr>
          <w:rFonts w:ascii="Calibri" w:hAnsi="Calibri" w:cs="Calibri"/>
          <w:sz w:val="22"/>
          <w:szCs w:val="22"/>
        </w:rPr>
      </w:pPr>
    </w:p>
    <w:p w:rsidR="00F71171" w:rsidRPr="00542407" w:rsidRDefault="00F71171" w:rsidP="00F71171">
      <w:pPr>
        <w:numPr>
          <w:ilvl w:val="0"/>
          <w:numId w:val="3"/>
        </w:numPr>
        <w:ind w:right="-236" w:hanging="720"/>
        <w:jc w:val="both"/>
        <w:rPr>
          <w:rFonts w:ascii="Calibri" w:hAnsi="Calibri" w:cs="Calibri"/>
          <w:sz w:val="22"/>
          <w:szCs w:val="22"/>
        </w:rPr>
      </w:pPr>
      <w:r w:rsidRPr="00542407">
        <w:rPr>
          <w:rFonts w:ascii="Calibri" w:hAnsi="Calibri"/>
          <w:sz w:val="22"/>
        </w:rPr>
        <w:t xml:space="preserve">The standard hours of work are between 8.30am to 5pm but candidates must be flexible to work outside of these hours to cover events such as </w:t>
      </w:r>
      <w:r>
        <w:rPr>
          <w:rFonts w:ascii="Calibri" w:hAnsi="Calibri"/>
          <w:sz w:val="22"/>
        </w:rPr>
        <w:t>o</w:t>
      </w:r>
      <w:r w:rsidRPr="00542407">
        <w:rPr>
          <w:rFonts w:ascii="Calibri" w:hAnsi="Calibri"/>
          <w:sz w:val="22"/>
        </w:rPr>
        <w:t xml:space="preserve">pen </w:t>
      </w:r>
      <w:r>
        <w:rPr>
          <w:rFonts w:ascii="Calibri" w:hAnsi="Calibri"/>
          <w:sz w:val="22"/>
        </w:rPr>
        <w:t>e</w:t>
      </w:r>
      <w:r w:rsidRPr="00542407">
        <w:rPr>
          <w:rFonts w:ascii="Calibri" w:hAnsi="Calibri"/>
          <w:sz w:val="22"/>
        </w:rPr>
        <w:t>venings, early morning or evening careers appointments and external events when required to do so.</w:t>
      </w:r>
    </w:p>
    <w:p w:rsidR="00F71171" w:rsidRPr="004F5404" w:rsidRDefault="00F71171" w:rsidP="00F71171">
      <w:pPr>
        <w:jc w:val="both"/>
        <w:rPr>
          <w:rFonts w:ascii="Calibri" w:hAnsi="Calibri" w:cs="Calibri"/>
          <w:b/>
          <w:sz w:val="22"/>
          <w:szCs w:val="22"/>
        </w:rPr>
      </w:pPr>
    </w:p>
    <w:p w:rsidR="00F71171" w:rsidRPr="004F5404" w:rsidRDefault="00F71171" w:rsidP="00F71171">
      <w:pPr>
        <w:jc w:val="both"/>
        <w:rPr>
          <w:rFonts w:ascii="Calibri" w:hAnsi="Calibri" w:cs="Calibri"/>
          <w:b/>
          <w:sz w:val="22"/>
          <w:szCs w:val="22"/>
        </w:rPr>
      </w:pPr>
      <w:r w:rsidRPr="004F5404">
        <w:rPr>
          <w:rFonts w:ascii="Calibri" w:hAnsi="Calibri" w:cs="Calibri"/>
          <w:b/>
          <w:sz w:val="22"/>
          <w:szCs w:val="22"/>
        </w:rPr>
        <w:t>2.2</w:t>
      </w:r>
      <w:r w:rsidRPr="004F5404">
        <w:rPr>
          <w:rFonts w:ascii="Calibri" w:hAnsi="Calibri" w:cs="Calibri"/>
          <w:b/>
          <w:sz w:val="22"/>
          <w:szCs w:val="22"/>
        </w:rPr>
        <w:tab/>
        <w:t>Other Responsibilities</w:t>
      </w:r>
    </w:p>
    <w:p w:rsidR="00F71171" w:rsidRPr="004F5404" w:rsidRDefault="00F71171" w:rsidP="00F71171">
      <w:pPr>
        <w:jc w:val="both"/>
        <w:rPr>
          <w:rFonts w:ascii="Calibri" w:hAnsi="Calibri" w:cs="Calibri"/>
          <w:b/>
          <w:sz w:val="22"/>
          <w:szCs w:val="22"/>
          <w:u w:val="single"/>
        </w:rPr>
      </w:pPr>
    </w:p>
    <w:p w:rsidR="00F71171" w:rsidRPr="004F5404" w:rsidRDefault="00F71171" w:rsidP="00F71171">
      <w:pPr>
        <w:ind w:left="720" w:hanging="720"/>
        <w:jc w:val="both"/>
        <w:rPr>
          <w:rFonts w:ascii="Calibri" w:hAnsi="Calibri" w:cs="Calibri"/>
          <w:sz w:val="22"/>
          <w:szCs w:val="22"/>
        </w:rPr>
      </w:pPr>
      <w:r w:rsidRPr="004F5404">
        <w:rPr>
          <w:rFonts w:ascii="Calibri" w:hAnsi="Calibri" w:cs="Calibri"/>
          <w:sz w:val="22"/>
          <w:szCs w:val="22"/>
        </w:rPr>
        <w:t>a)</w:t>
      </w:r>
      <w:r w:rsidRPr="004F5404">
        <w:rPr>
          <w:rFonts w:ascii="Calibri" w:hAnsi="Calibri" w:cs="Calibri"/>
          <w:sz w:val="22"/>
          <w:szCs w:val="22"/>
        </w:rPr>
        <w:tab/>
      </w:r>
      <w:r w:rsidRPr="000876CF">
        <w:rPr>
          <w:rFonts w:ascii="Calibri" w:hAnsi="Calibri" w:cs="Calibri"/>
          <w:sz w:val="22"/>
          <w:szCs w:val="22"/>
        </w:rPr>
        <w:t xml:space="preserve">To uphold and promote </w:t>
      </w:r>
      <w:r>
        <w:rPr>
          <w:rFonts w:ascii="Calibri" w:hAnsi="Calibri" w:cs="Calibri"/>
          <w:sz w:val="22"/>
          <w:szCs w:val="22"/>
        </w:rPr>
        <w:t>c</w:t>
      </w:r>
      <w:r w:rsidRPr="000876CF">
        <w:rPr>
          <w:rFonts w:ascii="Calibri" w:hAnsi="Calibri" w:cs="Calibri"/>
          <w:sz w:val="22"/>
          <w:szCs w:val="22"/>
        </w:rPr>
        <w:t>ollege policies and procedures, promoting those specifically applicable to this area of work, including the Equality &amp; Diversity and Health &amp; Safety policies and procedures and attend training as requested.</w:t>
      </w:r>
    </w:p>
    <w:p w:rsidR="00F71171" w:rsidRPr="004F5404" w:rsidRDefault="00F71171" w:rsidP="00F71171">
      <w:pPr>
        <w:ind w:left="720"/>
        <w:jc w:val="both"/>
        <w:rPr>
          <w:rFonts w:ascii="Calibri" w:hAnsi="Calibri" w:cs="Calibri"/>
          <w:sz w:val="22"/>
          <w:szCs w:val="22"/>
        </w:rPr>
      </w:pPr>
    </w:p>
    <w:p w:rsidR="00F71171" w:rsidRPr="004F5404" w:rsidRDefault="00F71171" w:rsidP="00F71171">
      <w:pPr>
        <w:ind w:left="720" w:hanging="720"/>
        <w:jc w:val="both"/>
        <w:rPr>
          <w:rFonts w:ascii="Calibri" w:hAnsi="Calibri" w:cs="Calibri"/>
          <w:sz w:val="22"/>
          <w:szCs w:val="22"/>
        </w:rPr>
      </w:pPr>
      <w:r w:rsidRPr="004F5404">
        <w:rPr>
          <w:rFonts w:ascii="Calibri" w:hAnsi="Calibri" w:cs="Calibri"/>
          <w:sz w:val="22"/>
          <w:szCs w:val="22"/>
        </w:rPr>
        <w:t>b)</w:t>
      </w:r>
      <w:r w:rsidRPr="004F5404">
        <w:rPr>
          <w:rFonts w:ascii="Calibri" w:hAnsi="Calibri" w:cs="Calibri"/>
          <w:sz w:val="22"/>
          <w:szCs w:val="22"/>
        </w:rPr>
        <w:tab/>
        <w:t xml:space="preserve">To </w:t>
      </w:r>
      <w:r>
        <w:rPr>
          <w:rFonts w:ascii="Calibri" w:hAnsi="Calibri" w:cs="Calibri"/>
          <w:sz w:val="22"/>
          <w:szCs w:val="22"/>
        </w:rPr>
        <w:t xml:space="preserve">comply with the </w:t>
      </w:r>
      <w:r w:rsidRPr="004F5404">
        <w:rPr>
          <w:rFonts w:ascii="Calibri" w:hAnsi="Calibri" w:cs="Calibri"/>
          <w:sz w:val="22"/>
          <w:szCs w:val="22"/>
        </w:rPr>
        <w:t>college’s own safeguarding policy and practices and attend training as requested.</w:t>
      </w:r>
    </w:p>
    <w:p w:rsidR="00F71171" w:rsidRPr="004F5404" w:rsidRDefault="00F71171" w:rsidP="00F71171">
      <w:pPr>
        <w:ind w:left="720" w:hanging="720"/>
        <w:jc w:val="both"/>
        <w:rPr>
          <w:rFonts w:ascii="Calibri" w:hAnsi="Calibri" w:cs="Calibri"/>
          <w:sz w:val="22"/>
          <w:szCs w:val="22"/>
        </w:rPr>
      </w:pPr>
    </w:p>
    <w:p w:rsidR="00F71171" w:rsidRPr="004F5404" w:rsidRDefault="00F71171" w:rsidP="00F71171">
      <w:pPr>
        <w:ind w:left="720" w:hanging="720"/>
        <w:jc w:val="both"/>
        <w:rPr>
          <w:rFonts w:ascii="Calibri" w:hAnsi="Calibri" w:cs="Calibri"/>
          <w:sz w:val="22"/>
          <w:szCs w:val="22"/>
        </w:rPr>
      </w:pPr>
      <w:r w:rsidRPr="004F5404">
        <w:rPr>
          <w:rFonts w:ascii="Calibri" w:hAnsi="Calibri" w:cs="Calibri"/>
          <w:sz w:val="22"/>
          <w:szCs w:val="22"/>
        </w:rPr>
        <w:t>c)</w:t>
      </w:r>
      <w:r w:rsidRPr="004F5404">
        <w:rPr>
          <w:rFonts w:ascii="Calibri" w:hAnsi="Calibri" w:cs="Calibri"/>
          <w:sz w:val="22"/>
          <w:szCs w:val="22"/>
        </w:rPr>
        <w:tab/>
        <w:t>To keep up to date, so far as necessary, for the efficient executing of the job, with new legislation, procedures and techniques and attend relevant mandatory training.</w:t>
      </w:r>
    </w:p>
    <w:p w:rsidR="00F71171" w:rsidRPr="004F5404" w:rsidRDefault="00F71171" w:rsidP="00F71171">
      <w:pPr>
        <w:ind w:left="720"/>
        <w:jc w:val="both"/>
        <w:rPr>
          <w:rFonts w:ascii="Calibri" w:hAnsi="Calibri" w:cs="Calibri"/>
          <w:sz w:val="22"/>
          <w:szCs w:val="22"/>
        </w:rPr>
      </w:pPr>
    </w:p>
    <w:p w:rsidR="00F71171" w:rsidRPr="004F5404" w:rsidRDefault="00F71171" w:rsidP="00F71171">
      <w:pPr>
        <w:ind w:left="720" w:hanging="720"/>
        <w:jc w:val="both"/>
        <w:rPr>
          <w:rFonts w:ascii="Calibri" w:hAnsi="Calibri" w:cs="Calibri"/>
          <w:sz w:val="22"/>
          <w:szCs w:val="22"/>
        </w:rPr>
      </w:pPr>
      <w:r w:rsidRPr="004F5404">
        <w:rPr>
          <w:rFonts w:ascii="Calibri" w:hAnsi="Calibri" w:cs="Calibri"/>
          <w:sz w:val="22"/>
          <w:szCs w:val="22"/>
        </w:rPr>
        <w:t>d)</w:t>
      </w:r>
      <w:r w:rsidRPr="004F5404">
        <w:rPr>
          <w:rFonts w:ascii="Calibri" w:hAnsi="Calibri" w:cs="Calibri"/>
          <w:sz w:val="22"/>
          <w:szCs w:val="22"/>
        </w:rPr>
        <w:tab/>
        <w:t>To be conversant with and participate in activities and developments at college, regional and national level which are relevant to the post.</w:t>
      </w:r>
    </w:p>
    <w:p w:rsidR="00F71171" w:rsidRPr="004F5404" w:rsidRDefault="00F71171" w:rsidP="00F71171">
      <w:pPr>
        <w:ind w:left="720"/>
        <w:jc w:val="both"/>
        <w:rPr>
          <w:rFonts w:ascii="Calibri" w:hAnsi="Calibri" w:cs="Calibri"/>
          <w:sz w:val="22"/>
          <w:szCs w:val="22"/>
        </w:rPr>
      </w:pPr>
    </w:p>
    <w:p w:rsidR="00F71171" w:rsidRPr="004F5404" w:rsidRDefault="00F71171" w:rsidP="00F71171">
      <w:pPr>
        <w:ind w:left="720" w:hanging="720"/>
        <w:jc w:val="both"/>
        <w:rPr>
          <w:rFonts w:ascii="Calibri" w:hAnsi="Calibri" w:cs="Calibri"/>
          <w:sz w:val="22"/>
          <w:szCs w:val="22"/>
        </w:rPr>
      </w:pPr>
      <w:r w:rsidRPr="004F5404">
        <w:rPr>
          <w:rFonts w:ascii="Calibri" w:hAnsi="Calibri" w:cs="Calibri"/>
          <w:sz w:val="22"/>
          <w:szCs w:val="22"/>
        </w:rPr>
        <w:t>e)</w:t>
      </w:r>
      <w:r w:rsidRPr="004F5404">
        <w:rPr>
          <w:rFonts w:ascii="Calibri" w:hAnsi="Calibri" w:cs="Calibri"/>
          <w:sz w:val="22"/>
          <w:szCs w:val="22"/>
        </w:rPr>
        <w:tab/>
        <w:t>To present and promote an appropriate public image in representing the college.</w:t>
      </w:r>
    </w:p>
    <w:p w:rsidR="00F71171" w:rsidRPr="004F5404" w:rsidRDefault="00F71171" w:rsidP="00F71171">
      <w:pPr>
        <w:ind w:left="720"/>
        <w:jc w:val="both"/>
        <w:rPr>
          <w:rFonts w:ascii="Calibri" w:hAnsi="Calibri" w:cs="Calibri"/>
          <w:sz w:val="22"/>
          <w:szCs w:val="22"/>
        </w:rPr>
      </w:pPr>
    </w:p>
    <w:p w:rsidR="00F71171" w:rsidRPr="004F5404" w:rsidRDefault="00F71171" w:rsidP="00F71171">
      <w:pPr>
        <w:pStyle w:val="BodyTextIndent3"/>
        <w:spacing w:after="0"/>
        <w:ind w:left="720" w:hanging="720"/>
        <w:jc w:val="both"/>
        <w:rPr>
          <w:rFonts w:ascii="Calibri" w:hAnsi="Calibri" w:cs="Calibri"/>
          <w:sz w:val="22"/>
          <w:szCs w:val="22"/>
        </w:rPr>
      </w:pPr>
      <w:r w:rsidRPr="004F5404">
        <w:rPr>
          <w:rFonts w:ascii="Calibri" w:hAnsi="Calibri" w:cs="Calibri"/>
          <w:sz w:val="22"/>
          <w:szCs w:val="22"/>
        </w:rPr>
        <w:t>f)</w:t>
      </w:r>
      <w:r w:rsidRPr="004F5404">
        <w:rPr>
          <w:rFonts w:ascii="Calibri" w:hAnsi="Calibri" w:cs="Calibri"/>
          <w:sz w:val="22"/>
          <w:szCs w:val="22"/>
        </w:rPr>
        <w:tab/>
        <w:t>To undertake any other duties as may reasonably be required commensurate with the post.</w:t>
      </w:r>
    </w:p>
    <w:p w:rsidR="00F71171" w:rsidRPr="004F5404" w:rsidRDefault="00F71171" w:rsidP="00F71171">
      <w:pPr>
        <w:pStyle w:val="BodyTextIndent3"/>
        <w:spacing w:after="0"/>
        <w:ind w:left="0"/>
        <w:jc w:val="both"/>
        <w:rPr>
          <w:rFonts w:ascii="Calibri" w:hAnsi="Calibri" w:cs="Calibri"/>
          <w:sz w:val="22"/>
          <w:szCs w:val="22"/>
        </w:rPr>
      </w:pPr>
    </w:p>
    <w:p w:rsidR="00F71171" w:rsidRPr="004F5404"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F5404">
        <w:rPr>
          <w:rFonts w:ascii="Calibri" w:hAnsi="Calibri" w:cs="Calibri"/>
          <w:b/>
          <w:sz w:val="22"/>
          <w:szCs w:val="22"/>
        </w:rPr>
        <w:t>3. Skills, Qualities &amp;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1755"/>
        <w:gridCol w:w="1760"/>
      </w:tblGrid>
      <w:tr w:rsidR="00F71171" w:rsidRPr="004F5404" w:rsidTr="00393A60">
        <w:tblPrEx>
          <w:tblCellMar>
            <w:top w:w="0" w:type="dxa"/>
            <w:bottom w:w="0" w:type="dxa"/>
          </w:tblCellMar>
        </w:tblPrEx>
        <w:trPr>
          <w:tblHeader/>
          <w:jc w:val="center"/>
        </w:trPr>
        <w:tc>
          <w:tcPr>
            <w:tcW w:w="5683" w:type="dxa"/>
            <w:tcBorders>
              <w:top w:val="nil"/>
              <w:left w:val="nil"/>
              <w:bottom w:val="single" w:sz="4" w:space="0" w:color="auto"/>
            </w:tcBorders>
          </w:tcPr>
          <w:p w:rsidR="00F71171" w:rsidRPr="004F5404" w:rsidRDefault="00F71171" w:rsidP="00393A60">
            <w:pPr>
              <w:jc w:val="both"/>
              <w:rPr>
                <w:rFonts w:ascii="Calibri" w:hAnsi="Calibri" w:cs="Calibri"/>
                <w:sz w:val="22"/>
                <w:szCs w:val="22"/>
              </w:rPr>
            </w:pPr>
          </w:p>
        </w:tc>
        <w:tc>
          <w:tcPr>
            <w:tcW w:w="1815" w:type="dxa"/>
            <w:tcBorders>
              <w:bottom w:val="single" w:sz="4" w:space="0" w:color="auto"/>
            </w:tcBorders>
            <w:shd w:val="clear" w:color="auto" w:fill="000000"/>
          </w:tcPr>
          <w:p w:rsidR="00F71171" w:rsidRPr="004F5404" w:rsidRDefault="00F71171" w:rsidP="00393A60">
            <w:pPr>
              <w:jc w:val="center"/>
              <w:rPr>
                <w:rFonts w:ascii="Calibri" w:hAnsi="Calibri" w:cs="Calibri"/>
                <w:bCs/>
                <w:sz w:val="22"/>
                <w:szCs w:val="22"/>
              </w:rPr>
            </w:pPr>
            <w:r w:rsidRPr="004F5404">
              <w:rPr>
                <w:rFonts w:ascii="Calibri" w:hAnsi="Calibri" w:cs="Calibri"/>
                <w:bCs/>
                <w:sz w:val="22"/>
                <w:szCs w:val="22"/>
              </w:rPr>
              <w:t>Essential</w:t>
            </w:r>
          </w:p>
        </w:tc>
        <w:tc>
          <w:tcPr>
            <w:tcW w:w="1816" w:type="dxa"/>
            <w:tcBorders>
              <w:bottom w:val="single" w:sz="4" w:space="0" w:color="auto"/>
            </w:tcBorders>
            <w:shd w:val="clear" w:color="auto" w:fill="000000"/>
          </w:tcPr>
          <w:p w:rsidR="00F71171" w:rsidRPr="004F5404" w:rsidRDefault="00F71171" w:rsidP="00393A60">
            <w:pPr>
              <w:jc w:val="center"/>
              <w:rPr>
                <w:rFonts w:ascii="Calibri" w:hAnsi="Calibri" w:cs="Calibri"/>
                <w:bCs/>
                <w:sz w:val="22"/>
                <w:szCs w:val="22"/>
              </w:rPr>
            </w:pPr>
            <w:r w:rsidRPr="004F5404">
              <w:rPr>
                <w:rFonts w:ascii="Calibri" w:hAnsi="Calibri" w:cs="Calibri"/>
                <w:bCs/>
                <w:sz w:val="22"/>
                <w:szCs w:val="22"/>
              </w:rPr>
              <w:t>Desirable</w:t>
            </w:r>
          </w:p>
        </w:tc>
      </w:tr>
      <w:tr w:rsidR="00F71171" w:rsidRPr="004F5404" w:rsidTr="00393A60">
        <w:tblPrEx>
          <w:tblCellMar>
            <w:top w:w="0" w:type="dxa"/>
            <w:bottom w:w="0" w:type="dxa"/>
          </w:tblCellMar>
        </w:tblPrEx>
        <w:trPr>
          <w:jc w:val="center"/>
        </w:trPr>
        <w:tc>
          <w:tcPr>
            <w:tcW w:w="5683" w:type="dxa"/>
            <w:shd w:val="clear" w:color="auto" w:fill="000000"/>
          </w:tcPr>
          <w:p w:rsidR="00F71171" w:rsidRPr="004F5404" w:rsidRDefault="00F71171" w:rsidP="00393A60">
            <w:pPr>
              <w:jc w:val="both"/>
              <w:rPr>
                <w:rFonts w:ascii="Calibri" w:hAnsi="Calibri" w:cs="Calibri"/>
                <w:sz w:val="22"/>
                <w:szCs w:val="22"/>
              </w:rPr>
            </w:pPr>
            <w:r w:rsidRPr="004F5404">
              <w:rPr>
                <w:rFonts w:ascii="Calibri" w:hAnsi="Calibri" w:cs="Calibri"/>
                <w:bCs/>
                <w:sz w:val="22"/>
                <w:szCs w:val="22"/>
              </w:rPr>
              <w:t>Qualifications:</w:t>
            </w:r>
            <w:r w:rsidRPr="004F5404">
              <w:rPr>
                <w:rFonts w:ascii="Calibri" w:hAnsi="Calibri" w:cs="Calibri"/>
                <w:sz w:val="22"/>
                <w:szCs w:val="22"/>
              </w:rPr>
              <w:t xml:space="preserve"> </w:t>
            </w:r>
          </w:p>
        </w:tc>
        <w:tc>
          <w:tcPr>
            <w:tcW w:w="1815" w:type="dxa"/>
            <w:shd w:val="clear" w:color="auto" w:fill="000000"/>
          </w:tcPr>
          <w:p w:rsidR="00F71171" w:rsidRPr="004F5404" w:rsidRDefault="00F71171" w:rsidP="00393A60">
            <w:pPr>
              <w:jc w:val="center"/>
              <w:rPr>
                <w:rFonts w:ascii="Calibri" w:hAnsi="Calibri" w:cs="Calibri"/>
                <w:sz w:val="22"/>
                <w:szCs w:val="22"/>
              </w:rPr>
            </w:pPr>
          </w:p>
        </w:tc>
        <w:tc>
          <w:tcPr>
            <w:tcW w:w="1816" w:type="dxa"/>
            <w:shd w:val="clear" w:color="auto" w:fill="000000"/>
          </w:tcPr>
          <w:p w:rsidR="00F71171" w:rsidRPr="004F5404" w:rsidRDefault="00F71171" w:rsidP="00393A60">
            <w:pPr>
              <w:jc w:val="center"/>
              <w:rPr>
                <w:rFonts w:ascii="Calibri" w:hAnsi="Calibri" w:cs="Calibri"/>
                <w:sz w:val="22"/>
                <w:szCs w:val="22"/>
              </w:rPr>
            </w:pPr>
          </w:p>
        </w:tc>
      </w:tr>
      <w:tr w:rsidR="00F71171" w:rsidRPr="00CE6F93" w:rsidTr="00393A60">
        <w:tblPrEx>
          <w:tblCellMar>
            <w:top w:w="0" w:type="dxa"/>
            <w:bottom w:w="0" w:type="dxa"/>
          </w:tblCellMar>
        </w:tblPrEx>
        <w:trPr>
          <w:jc w:val="center"/>
        </w:trPr>
        <w:tc>
          <w:tcPr>
            <w:tcW w:w="5683" w:type="dxa"/>
            <w:tcBorders>
              <w:top w:val="single" w:sz="4" w:space="0" w:color="auto"/>
              <w:left w:val="single" w:sz="4" w:space="0" w:color="auto"/>
              <w:bottom w:val="single" w:sz="4" w:space="0" w:color="auto"/>
              <w:right w:val="single" w:sz="4" w:space="0" w:color="auto"/>
            </w:tcBorders>
          </w:tcPr>
          <w:p w:rsidR="00F71171" w:rsidRPr="00CE6F93" w:rsidRDefault="00F71171" w:rsidP="00393A60">
            <w:pPr>
              <w:jc w:val="both"/>
              <w:rPr>
                <w:rFonts w:ascii="Calibri" w:hAnsi="Calibri" w:cs="Calibri"/>
                <w:color w:val="000000"/>
                <w:sz w:val="22"/>
                <w:szCs w:val="22"/>
              </w:rPr>
            </w:pPr>
            <w:r w:rsidRPr="00CE6F93">
              <w:rPr>
                <w:rFonts w:ascii="Calibri" w:hAnsi="Calibri" w:cs="Calibri"/>
                <w:color w:val="000000"/>
                <w:sz w:val="22"/>
                <w:szCs w:val="22"/>
              </w:rPr>
              <w:t xml:space="preserve">Qualified to, or working towards, level 4 in Advice and Guidance (or any other relevant discipline) </w:t>
            </w:r>
          </w:p>
        </w:tc>
        <w:tc>
          <w:tcPr>
            <w:tcW w:w="1815" w:type="dxa"/>
            <w:tcBorders>
              <w:top w:val="single" w:sz="4" w:space="0" w:color="auto"/>
              <w:left w:val="single" w:sz="4" w:space="0" w:color="auto"/>
              <w:bottom w:val="single" w:sz="4" w:space="0" w:color="auto"/>
              <w:right w:val="single" w:sz="4" w:space="0" w:color="auto"/>
            </w:tcBorders>
            <w:vAlign w:val="center"/>
          </w:tcPr>
          <w:p w:rsidR="00F71171" w:rsidRPr="00CE6F93" w:rsidRDefault="00F71171" w:rsidP="00393A60">
            <w:pPr>
              <w:jc w:val="center"/>
              <w:rPr>
                <w:rFonts w:ascii="Calibri" w:hAnsi="Calibri" w:cs="Calibri"/>
                <w:color w:val="000000"/>
                <w:sz w:val="22"/>
                <w:szCs w:val="22"/>
              </w:rPr>
            </w:pPr>
            <w:r w:rsidRPr="00CE6F93">
              <w:rPr>
                <w:rFonts w:ascii="Calibri" w:hAnsi="Calibri" w:cs="Calibri"/>
                <w:color w:val="000000"/>
                <w:sz w:val="22"/>
                <w:szCs w:val="22"/>
              </w:rPr>
              <w:sym w:font="Wingdings" w:char="F0FC"/>
            </w:r>
          </w:p>
        </w:tc>
        <w:tc>
          <w:tcPr>
            <w:tcW w:w="1816" w:type="dxa"/>
            <w:tcBorders>
              <w:top w:val="single" w:sz="4" w:space="0" w:color="auto"/>
              <w:left w:val="single" w:sz="4" w:space="0" w:color="auto"/>
              <w:bottom w:val="single" w:sz="4" w:space="0" w:color="auto"/>
              <w:right w:val="single" w:sz="4" w:space="0" w:color="auto"/>
            </w:tcBorders>
          </w:tcPr>
          <w:p w:rsidR="00F71171" w:rsidRPr="00CE6F93"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Maths to at least level 2</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English to at least level 2</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IT qualifications/experience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shd w:val="clear" w:color="auto" w:fill="000000"/>
          </w:tcPr>
          <w:p w:rsidR="00F71171" w:rsidRPr="004F5404" w:rsidRDefault="00F71171" w:rsidP="00393A60">
            <w:pPr>
              <w:jc w:val="both"/>
              <w:rPr>
                <w:rFonts w:ascii="Calibri" w:hAnsi="Calibri" w:cs="Calibri"/>
                <w:bCs/>
                <w:sz w:val="22"/>
                <w:szCs w:val="22"/>
              </w:rPr>
            </w:pPr>
            <w:r w:rsidRPr="004F5404">
              <w:rPr>
                <w:rFonts w:ascii="Calibri" w:hAnsi="Calibri" w:cs="Calibri"/>
                <w:bCs/>
                <w:sz w:val="22"/>
                <w:szCs w:val="22"/>
              </w:rPr>
              <w:t xml:space="preserve">Experience </w:t>
            </w:r>
          </w:p>
        </w:tc>
        <w:tc>
          <w:tcPr>
            <w:tcW w:w="1815" w:type="dxa"/>
            <w:shd w:val="clear" w:color="auto" w:fill="000000"/>
          </w:tcPr>
          <w:p w:rsidR="00F71171" w:rsidRPr="004F5404" w:rsidRDefault="00F71171" w:rsidP="00393A60">
            <w:pPr>
              <w:jc w:val="center"/>
              <w:rPr>
                <w:rFonts w:ascii="Calibri" w:hAnsi="Calibri" w:cs="Calibri"/>
                <w:sz w:val="22"/>
                <w:szCs w:val="22"/>
              </w:rPr>
            </w:pPr>
          </w:p>
        </w:tc>
        <w:tc>
          <w:tcPr>
            <w:tcW w:w="1816" w:type="dxa"/>
            <w:shd w:val="clear" w:color="auto" w:fill="000000"/>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8533D6" w:rsidRDefault="00F71171" w:rsidP="00393A60">
            <w:pPr>
              <w:jc w:val="both"/>
              <w:rPr>
                <w:rFonts w:ascii="Calibri" w:hAnsi="Calibri" w:cs="Calibri"/>
                <w:sz w:val="22"/>
                <w:szCs w:val="22"/>
              </w:rPr>
            </w:pPr>
            <w:r w:rsidRPr="008533D6">
              <w:rPr>
                <w:rFonts w:ascii="Calibri" w:hAnsi="Calibri" w:cs="Calibri"/>
                <w:sz w:val="22"/>
                <w:szCs w:val="22"/>
              </w:rPr>
              <w:t xml:space="preserve">Demonstrate suitability to work with children and </w:t>
            </w:r>
          </w:p>
          <w:p w:rsidR="00F71171" w:rsidRPr="008533D6" w:rsidRDefault="00F71171" w:rsidP="00393A60">
            <w:pPr>
              <w:ind w:left="720" w:hanging="720"/>
              <w:jc w:val="both"/>
              <w:rPr>
                <w:rFonts w:ascii="Calibri" w:hAnsi="Calibri" w:cs="Calibri"/>
                <w:sz w:val="22"/>
                <w:szCs w:val="22"/>
              </w:rPr>
            </w:pPr>
            <w:r w:rsidRPr="008533D6">
              <w:rPr>
                <w:rFonts w:ascii="Calibri" w:hAnsi="Calibri" w:cs="Calibri"/>
                <w:sz w:val="22"/>
                <w:szCs w:val="22"/>
              </w:rPr>
              <w:t>vulnerable adults including knowledge/understanding of</w:t>
            </w:r>
          </w:p>
          <w:p w:rsidR="00F71171" w:rsidRPr="008533D6" w:rsidRDefault="00F71171" w:rsidP="00393A60">
            <w:pPr>
              <w:ind w:left="720" w:hanging="720"/>
              <w:jc w:val="both"/>
              <w:rPr>
                <w:rFonts w:ascii="Calibri" w:hAnsi="Calibri" w:cs="Calibri"/>
                <w:sz w:val="22"/>
                <w:szCs w:val="22"/>
              </w:rPr>
            </w:pPr>
            <w:r w:rsidRPr="008533D6">
              <w:rPr>
                <w:rFonts w:ascii="Calibri" w:hAnsi="Calibri" w:cs="Calibri"/>
                <w:sz w:val="22"/>
                <w:szCs w:val="22"/>
              </w:rPr>
              <w:t>safeguarding</w:t>
            </w:r>
            <w:r>
              <w:rPr>
                <w:rFonts w:ascii="Calibri" w:hAnsi="Calibri" w:cs="Calibri"/>
                <w:sz w:val="22"/>
                <w:szCs w:val="22"/>
              </w:rPr>
              <w:t xml:space="preserve"> and DBS compliance</w:t>
            </w:r>
          </w:p>
        </w:tc>
        <w:tc>
          <w:tcPr>
            <w:tcW w:w="1815" w:type="dxa"/>
          </w:tcPr>
          <w:p w:rsidR="00F71171" w:rsidRPr="008533D6" w:rsidRDefault="00F71171" w:rsidP="00393A60">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Experience of working in an advisory capacity supporting individuals to make important decisions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Previous experience of liaison work, particularly with university representatives, employers and community contacts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shd w:val="clear" w:color="auto" w:fill="000000"/>
          </w:tcPr>
          <w:p w:rsidR="00F71171" w:rsidRPr="004F5404" w:rsidRDefault="00F71171" w:rsidP="00393A60">
            <w:pPr>
              <w:jc w:val="both"/>
              <w:rPr>
                <w:rFonts w:ascii="Calibri" w:hAnsi="Calibri" w:cs="Calibri"/>
                <w:bCs/>
                <w:sz w:val="22"/>
                <w:szCs w:val="22"/>
              </w:rPr>
            </w:pPr>
            <w:r w:rsidRPr="004F5404">
              <w:rPr>
                <w:rFonts w:ascii="Calibri" w:hAnsi="Calibri" w:cs="Calibri"/>
                <w:bCs/>
                <w:sz w:val="22"/>
                <w:szCs w:val="22"/>
              </w:rPr>
              <w:t>Skills</w:t>
            </w:r>
            <w:r w:rsidRPr="004F5404">
              <w:rPr>
                <w:rFonts w:ascii="Calibri" w:hAnsi="Calibri" w:cs="Calibri"/>
                <w:sz w:val="22"/>
                <w:szCs w:val="22"/>
              </w:rPr>
              <w:t xml:space="preserve"> </w:t>
            </w:r>
            <w:r w:rsidRPr="004F5404">
              <w:rPr>
                <w:rFonts w:ascii="Calibri" w:hAnsi="Calibri" w:cs="Calibri"/>
                <w:bCs/>
                <w:sz w:val="22"/>
                <w:szCs w:val="22"/>
              </w:rPr>
              <w:t>/Knowledge</w:t>
            </w:r>
          </w:p>
        </w:tc>
        <w:tc>
          <w:tcPr>
            <w:tcW w:w="1815" w:type="dxa"/>
            <w:shd w:val="clear" w:color="auto" w:fill="000000"/>
          </w:tcPr>
          <w:p w:rsidR="00F71171" w:rsidRPr="004F5404" w:rsidRDefault="00F71171" w:rsidP="00393A60">
            <w:pPr>
              <w:jc w:val="center"/>
              <w:rPr>
                <w:rFonts w:ascii="Calibri" w:hAnsi="Calibri" w:cs="Calibri"/>
                <w:sz w:val="22"/>
                <w:szCs w:val="22"/>
              </w:rPr>
            </w:pPr>
          </w:p>
        </w:tc>
        <w:tc>
          <w:tcPr>
            <w:tcW w:w="1816" w:type="dxa"/>
            <w:shd w:val="clear" w:color="auto" w:fill="000000"/>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Knowledge and understanding of the education sector and national qualification framework</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Knowledge and understanding of local and national information, advice and guidance services, and an awareness of sector developments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Knowledge and commitment to the IAG Board Principles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Knowledge of the local labour market</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ind w:left="360"/>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Knowledge of the local community and its needs</w:t>
            </w:r>
          </w:p>
        </w:tc>
        <w:tc>
          <w:tcPr>
            <w:tcW w:w="1815" w:type="dxa"/>
          </w:tcPr>
          <w:p w:rsidR="00F71171" w:rsidRPr="004F5404" w:rsidRDefault="00F71171" w:rsidP="00393A60">
            <w:pPr>
              <w:jc w:val="center"/>
              <w:rPr>
                <w:rFonts w:ascii="Calibri" w:hAnsi="Calibri" w:cs="Calibri"/>
                <w:sz w:val="22"/>
                <w:szCs w:val="22"/>
              </w:rPr>
            </w:pPr>
          </w:p>
        </w:tc>
        <w:tc>
          <w:tcPr>
            <w:tcW w:w="1816"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Ability to initiate and build positive relationships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Ability to plan and prioritise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Excellent organisational skills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Excellent communication and interpersonal skills</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Attention to detail</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Ability to work effectively within a team</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Borders>
              <w:top w:val="single" w:sz="4" w:space="0" w:color="auto"/>
              <w:left w:val="single" w:sz="4" w:space="0" w:color="auto"/>
              <w:bottom w:val="single" w:sz="4" w:space="0" w:color="auto"/>
              <w:right w:val="single" w:sz="4" w:space="0" w:color="auto"/>
            </w:tcBorders>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Driving Licence</w:t>
            </w:r>
          </w:p>
        </w:tc>
        <w:tc>
          <w:tcPr>
            <w:tcW w:w="1815" w:type="dxa"/>
            <w:tcBorders>
              <w:top w:val="single" w:sz="4" w:space="0" w:color="auto"/>
              <w:left w:val="single" w:sz="4" w:space="0" w:color="auto"/>
              <w:bottom w:val="single" w:sz="4" w:space="0" w:color="auto"/>
              <w:right w:val="single" w:sz="4" w:space="0" w:color="auto"/>
            </w:tcBorders>
          </w:tcPr>
          <w:p w:rsidR="00F71171" w:rsidRPr="004F5404" w:rsidRDefault="00F71171" w:rsidP="00393A60">
            <w:pPr>
              <w:jc w:val="center"/>
              <w:rPr>
                <w:rFonts w:ascii="Calibri" w:hAnsi="Calibri" w:cs="Calibri"/>
                <w:sz w:val="22"/>
                <w:szCs w:val="22"/>
              </w:rPr>
            </w:pPr>
          </w:p>
        </w:tc>
        <w:tc>
          <w:tcPr>
            <w:tcW w:w="1816" w:type="dxa"/>
            <w:tcBorders>
              <w:top w:val="single" w:sz="4" w:space="0" w:color="auto"/>
              <w:left w:val="single" w:sz="4" w:space="0" w:color="auto"/>
              <w:bottom w:val="single" w:sz="4" w:space="0" w:color="auto"/>
              <w:right w:val="single" w:sz="4" w:space="0" w:color="auto"/>
            </w:tcBorders>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r>
      <w:tr w:rsidR="00F71171" w:rsidRPr="004F5404" w:rsidTr="00393A60">
        <w:tblPrEx>
          <w:tblCellMar>
            <w:top w:w="0" w:type="dxa"/>
            <w:bottom w:w="0" w:type="dxa"/>
          </w:tblCellMar>
        </w:tblPrEx>
        <w:trPr>
          <w:jc w:val="center"/>
        </w:trPr>
        <w:tc>
          <w:tcPr>
            <w:tcW w:w="5683" w:type="dxa"/>
            <w:shd w:val="clear" w:color="auto" w:fill="000000"/>
          </w:tcPr>
          <w:p w:rsidR="00F71171" w:rsidRPr="004F5404" w:rsidRDefault="00F71171" w:rsidP="00393A60">
            <w:pPr>
              <w:pStyle w:val="Heading3"/>
              <w:jc w:val="left"/>
              <w:rPr>
                <w:rFonts w:ascii="Calibri" w:hAnsi="Calibri" w:cs="Calibri"/>
                <w:b w:val="0"/>
                <w:sz w:val="22"/>
                <w:szCs w:val="22"/>
              </w:rPr>
            </w:pPr>
            <w:r w:rsidRPr="004F5404">
              <w:rPr>
                <w:rFonts w:ascii="Calibri" w:hAnsi="Calibri" w:cs="Calibri"/>
                <w:b w:val="0"/>
                <w:sz w:val="22"/>
                <w:szCs w:val="22"/>
              </w:rPr>
              <w:t xml:space="preserve">Qualities/Approach linked to college values </w:t>
            </w:r>
          </w:p>
        </w:tc>
        <w:tc>
          <w:tcPr>
            <w:tcW w:w="1815" w:type="dxa"/>
            <w:shd w:val="clear" w:color="auto" w:fill="000000"/>
          </w:tcPr>
          <w:p w:rsidR="00F71171" w:rsidRPr="004F5404" w:rsidRDefault="00F71171" w:rsidP="00393A60">
            <w:pPr>
              <w:jc w:val="center"/>
              <w:rPr>
                <w:rFonts w:ascii="Calibri" w:hAnsi="Calibri" w:cs="Calibri"/>
                <w:sz w:val="22"/>
                <w:szCs w:val="22"/>
              </w:rPr>
            </w:pPr>
          </w:p>
        </w:tc>
        <w:tc>
          <w:tcPr>
            <w:tcW w:w="1816" w:type="dxa"/>
            <w:shd w:val="clear" w:color="auto" w:fill="000000"/>
          </w:tcPr>
          <w:p w:rsidR="00F71171" w:rsidRPr="004F5404" w:rsidRDefault="00F71171" w:rsidP="00393A60">
            <w:pPr>
              <w:jc w:val="center"/>
              <w:rPr>
                <w:rFonts w:ascii="Calibri" w:hAnsi="Calibri" w:cs="Calibri"/>
                <w:sz w:val="22"/>
                <w:szCs w:val="22"/>
              </w:rPr>
            </w:pPr>
          </w:p>
        </w:tc>
      </w:tr>
      <w:tr w:rsidR="00F71171" w:rsidRPr="004F5404" w:rsidTr="00393A60">
        <w:tblPrEx>
          <w:tblCellMar>
            <w:top w:w="0" w:type="dxa"/>
            <w:bottom w:w="0" w:type="dxa"/>
          </w:tblCellMar>
        </w:tblPrEx>
        <w:trPr>
          <w:jc w:val="center"/>
        </w:trPr>
        <w:tc>
          <w:tcPr>
            <w:tcW w:w="5683" w:type="dxa"/>
          </w:tcPr>
          <w:p w:rsidR="00F71171" w:rsidRPr="008533D6" w:rsidRDefault="00F71171" w:rsidP="00393A60">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815" w:type="dxa"/>
          </w:tcPr>
          <w:p w:rsidR="00F71171" w:rsidRPr="008533D6" w:rsidRDefault="00F71171" w:rsidP="00393A60">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Sound judgement</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Proactive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pStyle w:val="Header"/>
              <w:rPr>
                <w:rFonts w:ascii="Calibri" w:hAnsi="Calibri" w:cs="Calibri"/>
                <w:sz w:val="22"/>
                <w:szCs w:val="22"/>
              </w:rPr>
            </w:pPr>
            <w:r w:rsidRPr="004F5404">
              <w:rPr>
                <w:rFonts w:ascii="Calibri" w:hAnsi="Calibri" w:cs="Calibri"/>
                <w:sz w:val="22"/>
                <w:szCs w:val="22"/>
              </w:rPr>
              <w:t>Reliable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pStyle w:val="Header"/>
              <w:rPr>
                <w:rFonts w:ascii="Calibri" w:hAnsi="Calibri" w:cs="Calibri"/>
                <w:sz w:val="22"/>
                <w:szCs w:val="22"/>
              </w:rPr>
            </w:pPr>
            <w:r w:rsidRPr="004F5404">
              <w:rPr>
                <w:rFonts w:ascii="Calibri" w:hAnsi="Calibri" w:cs="Calibri"/>
                <w:sz w:val="22"/>
                <w:szCs w:val="22"/>
              </w:rPr>
              <w:t>Positive and flexible outlook</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Friendly and approachable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r w:rsidR="00F71171" w:rsidRPr="004F5404" w:rsidTr="00393A60">
        <w:tblPrEx>
          <w:tblCellMar>
            <w:top w:w="0" w:type="dxa"/>
            <w:bottom w:w="0" w:type="dxa"/>
          </w:tblCellMar>
        </w:tblPrEx>
        <w:trPr>
          <w:jc w:val="center"/>
        </w:trPr>
        <w:tc>
          <w:tcPr>
            <w:tcW w:w="5683" w:type="dxa"/>
          </w:tcPr>
          <w:p w:rsidR="00F71171" w:rsidRPr="004F5404" w:rsidRDefault="00F71171" w:rsidP="00393A60">
            <w:pPr>
              <w:jc w:val="both"/>
              <w:rPr>
                <w:rFonts w:ascii="Calibri" w:hAnsi="Calibri" w:cs="Calibri"/>
                <w:sz w:val="22"/>
                <w:szCs w:val="22"/>
              </w:rPr>
            </w:pPr>
            <w:r w:rsidRPr="004F5404">
              <w:rPr>
                <w:rFonts w:ascii="Calibri" w:hAnsi="Calibri" w:cs="Calibri"/>
                <w:sz w:val="22"/>
                <w:szCs w:val="22"/>
              </w:rPr>
              <w:t>Ability to empathise</w:t>
            </w:r>
          </w:p>
        </w:tc>
        <w:tc>
          <w:tcPr>
            <w:tcW w:w="1815" w:type="dxa"/>
          </w:tcPr>
          <w:p w:rsidR="00F71171" w:rsidRPr="004F5404" w:rsidRDefault="00F71171" w:rsidP="00393A60">
            <w:pPr>
              <w:jc w:val="center"/>
              <w:rPr>
                <w:rFonts w:ascii="Calibri" w:hAnsi="Calibri" w:cs="Calibri"/>
                <w:sz w:val="22"/>
                <w:szCs w:val="22"/>
              </w:rPr>
            </w:pPr>
            <w:r w:rsidRPr="004F5404">
              <w:rPr>
                <w:rFonts w:ascii="Calibri" w:hAnsi="Calibri" w:cs="Calibri"/>
                <w:sz w:val="22"/>
                <w:szCs w:val="22"/>
              </w:rPr>
              <w:sym w:font="Wingdings" w:char="F0FC"/>
            </w:r>
          </w:p>
        </w:tc>
        <w:tc>
          <w:tcPr>
            <w:tcW w:w="1816" w:type="dxa"/>
          </w:tcPr>
          <w:p w:rsidR="00F71171" w:rsidRPr="004F5404" w:rsidRDefault="00F71171" w:rsidP="00393A60">
            <w:pPr>
              <w:jc w:val="center"/>
              <w:rPr>
                <w:rFonts w:ascii="Calibri" w:hAnsi="Calibri" w:cs="Calibri"/>
                <w:color w:val="000000"/>
                <w:sz w:val="22"/>
                <w:szCs w:val="22"/>
              </w:rPr>
            </w:pPr>
          </w:p>
        </w:tc>
      </w:tr>
    </w:tbl>
    <w:p w:rsidR="00F71171" w:rsidRPr="004F5404" w:rsidRDefault="00F71171" w:rsidP="00F71171">
      <w:pPr>
        <w:rPr>
          <w:rFonts w:ascii="Calibri" w:hAnsi="Calibri" w:cs="Calibri"/>
          <w:sz w:val="22"/>
          <w:szCs w:val="22"/>
        </w:rPr>
      </w:pPr>
    </w:p>
    <w:p w:rsidR="00F71171" w:rsidRPr="004F5404" w:rsidRDefault="00F71171" w:rsidP="00F71171">
      <w:pPr>
        <w:rPr>
          <w:rFonts w:ascii="Calibri" w:hAnsi="Calibri" w:cs="Calibri"/>
          <w:sz w:val="22"/>
          <w:szCs w:val="22"/>
        </w:rPr>
      </w:pPr>
      <w:r>
        <w:rPr>
          <w:rFonts w:ascii="Calibri" w:hAnsi="Calibri" w:cs="Calibri"/>
          <w:sz w:val="22"/>
          <w:szCs w:val="22"/>
        </w:rPr>
        <w:br w:type="page"/>
      </w:r>
    </w:p>
    <w:p w:rsidR="00F71171" w:rsidRPr="004F5404"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F5404">
        <w:rPr>
          <w:rFonts w:ascii="Calibri" w:hAnsi="Calibri" w:cs="Calibri"/>
          <w:b/>
          <w:sz w:val="22"/>
          <w:szCs w:val="22"/>
        </w:rPr>
        <w:lastRenderedPageBreak/>
        <w:t>4. Position within the College</w:t>
      </w:r>
    </w:p>
    <w:p w:rsidR="00F71171" w:rsidRPr="004F5404" w:rsidRDefault="00F71171" w:rsidP="00F71171">
      <w:pPr>
        <w:pStyle w:val="BodyText3"/>
        <w:spacing w:after="0"/>
        <w:jc w:val="both"/>
        <w:rPr>
          <w:rFonts w:ascii="Calibri" w:hAnsi="Calibri" w:cs="Calibri"/>
          <w:sz w:val="22"/>
          <w:szCs w:val="22"/>
        </w:rPr>
      </w:pPr>
    </w:p>
    <w:p w:rsidR="00F71171" w:rsidRPr="00CE6F93" w:rsidRDefault="00F71171" w:rsidP="00F71171">
      <w:pPr>
        <w:pStyle w:val="NormalWeb1"/>
        <w:spacing w:before="0" w:beforeAutospacing="0" w:after="0" w:afterAutospacing="0"/>
        <w:jc w:val="both"/>
        <w:rPr>
          <w:rFonts w:ascii="Calibri" w:hAnsi="Calibri" w:cs="Calibri"/>
          <w:color w:val="000000"/>
          <w:sz w:val="22"/>
          <w:szCs w:val="22"/>
        </w:rPr>
      </w:pPr>
      <w:r w:rsidRPr="00CE6F93">
        <w:rPr>
          <w:rFonts w:ascii="Calibri" w:hAnsi="Calibri" w:cs="Calibri"/>
          <w:color w:val="000000"/>
          <w:sz w:val="22"/>
          <w:szCs w:val="22"/>
        </w:rPr>
        <w:t>The Post</w:t>
      </w:r>
      <w:r>
        <w:rPr>
          <w:rFonts w:ascii="Calibri" w:hAnsi="Calibri" w:cs="Calibri"/>
          <w:color w:val="000000"/>
          <w:sz w:val="22"/>
          <w:szCs w:val="22"/>
        </w:rPr>
        <w:t xml:space="preserve"> </w:t>
      </w:r>
      <w:r w:rsidRPr="00CE6F93">
        <w:rPr>
          <w:rFonts w:ascii="Calibri" w:hAnsi="Calibri" w:cs="Calibri"/>
          <w:color w:val="000000"/>
          <w:sz w:val="22"/>
          <w:szCs w:val="22"/>
        </w:rPr>
        <w:t>holder will be part of the Careers and Employability Team and report to the Manager: Student Advice and Progression.</w:t>
      </w:r>
    </w:p>
    <w:p w:rsidR="00F71171" w:rsidRPr="00CE6F93" w:rsidRDefault="00F71171" w:rsidP="00F71171">
      <w:pPr>
        <w:rPr>
          <w:rFonts w:ascii="Calibri" w:hAnsi="Calibri" w:cs="Calibri"/>
          <w:color w:val="000000"/>
          <w:sz w:val="22"/>
          <w:szCs w:val="22"/>
        </w:rPr>
      </w:pPr>
    </w:p>
    <w:p w:rsidR="00F71171" w:rsidRPr="004F5404"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F5404">
        <w:rPr>
          <w:rFonts w:ascii="Calibri" w:hAnsi="Calibri" w:cs="Calibri"/>
          <w:b/>
          <w:sz w:val="22"/>
          <w:szCs w:val="22"/>
        </w:rPr>
        <w:t>5. Terms &amp; Conditions</w:t>
      </w:r>
    </w:p>
    <w:p w:rsidR="00F71171" w:rsidRPr="004F5404" w:rsidRDefault="00F71171" w:rsidP="00F71171">
      <w:pPr>
        <w:ind w:left="720"/>
        <w:jc w:val="both"/>
        <w:rPr>
          <w:rFonts w:ascii="Calibri" w:hAnsi="Calibri" w:cs="Calibri"/>
          <w:sz w:val="22"/>
          <w:szCs w:val="22"/>
        </w:rPr>
      </w:pPr>
    </w:p>
    <w:p w:rsidR="00F71171" w:rsidRPr="004F5404" w:rsidRDefault="00F71171" w:rsidP="00F71171">
      <w:pPr>
        <w:numPr>
          <w:ilvl w:val="0"/>
          <w:numId w:val="2"/>
        </w:numPr>
        <w:tabs>
          <w:tab w:val="clear" w:pos="360"/>
          <w:tab w:val="num" w:pos="720"/>
        </w:tabs>
        <w:ind w:left="720" w:hanging="720"/>
        <w:jc w:val="both"/>
        <w:rPr>
          <w:rFonts w:ascii="Calibri" w:hAnsi="Calibri" w:cs="Calibri"/>
          <w:sz w:val="22"/>
          <w:szCs w:val="22"/>
        </w:rPr>
      </w:pPr>
      <w:r w:rsidRPr="004F5404">
        <w:rPr>
          <w:rFonts w:ascii="Calibri" w:hAnsi="Calibri" w:cs="Calibri"/>
          <w:sz w:val="22"/>
          <w:szCs w:val="22"/>
        </w:rPr>
        <w:t xml:space="preserve">The post is offered on a </w:t>
      </w:r>
      <w:r>
        <w:rPr>
          <w:rFonts w:ascii="Calibri" w:hAnsi="Calibri" w:cs="Calibri"/>
          <w:sz w:val="22"/>
          <w:szCs w:val="22"/>
        </w:rPr>
        <w:t>Vision Business</w:t>
      </w:r>
      <w:r>
        <w:rPr>
          <w:rFonts w:ascii="Calibri" w:hAnsi="Calibri" w:cs="Calibri"/>
          <w:sz w:val="22"/>
          <w:szCs w:val="22"/>
        </w:rPr>
        <w:t xml:space="preserve"> Fixed Term</w:t>
      </w:r>
      <w:r w:rsidRPr="004F5404">
        <w:rPr>
          <w:rFonts w:ascii="Calibri" w:hAnsi="Calibri" w:cs="Calibri"/>
          <w:sz w:val="22"/>
          <w:szCs w:val="22"/>
        </w:rPr>
        <w:t xml:space="preserve"> Support</w:t>
      </w:r>
      <w:r>
        <w:rPr>
          <w:rFonts w:ascii="Calibri" w:hAnsi="Calibri" w:cs="Calibri"/>
          <w:sz w:val="22"/>
          <w:szCs w:val="22"/>
        </w:rPr>
        <w:t xml:space="preserve"> </w:t>
      </w:r>
      <w:r w:rsidRPr="004F5404">
        <w:rPr>
          <w:rFonts w:ascii="Calibri" w:hAnsi="Calibri" w:cs="Calibri"/>
          <w:sz w:val="22"/>
          <w:szCs w:val="22"/>
        </w:rPr>
        <w:t>Contract.</w:t>
      </w:r>
    </w:p>
    <w:p w:rsidR="00F71171" w:rsidRPr="004F5404" w:rsidRDefault="00F71171" w:rsidP="00F71171">
      <w:pPr>
        <w:tabs>
          <w:tab w:val="num" w:pos="720"/>
        </w:tabs>
        <w:ind w:left="720" w:hanging="720"/>
        <w:jc w:val="both"/>
        <w:rPr>
          <w:rFonts w:ascii="Calibri" w:hAnsi="Calibri" w:cs="Calibri"/>
          <w:sz w:val="22"/>
          <w:szCs w:val="22"/>
        </w:rPr>
      </w:pPr>
    </w:p>
    <w:p w:rsidR="00F71171" w:rsidRPr="004F5404" w:rsidRDefault="00F71171" w:rsidP="00F71171">
      <w:pPr>
        <w:numPr>
          <w:ilvl w:val="0"/>
          <w:numId w:val="2"/>
        </w:numPr>
        <w:tabs>
          <w:tab w:val="clear" w:pos="360"/>
          <w:tab w:val="num" w:pos="720"/>
        </w:tabs>
        <w:ind w:left="720" w:hanging="720"/>
        <w:jc w:val="both"/>
        <w:rPr>
          <w:rFonts w:ascii="Calibri" w:hAnsi="Calibri" w:cs="Calibri"/>
          <w:sz w:val="22"/>
          <w:szCs w:val="22"/>
        </w:rPr>
      </w:pPr>
      <w:r w:rsidRPr="004F5404">
        <w:rPr>
          <w:rFonts w:ascii="Calibri" w:hAnsi="Calibri" w:cs="Calibri"/>
          <w:sz w:val="22"/>
          <w:szCs w:val="22"/>
        </w:rPr>
        <w:t xml:space="preserve">The salary will be </w:t>
      </w:r>
      <w:r w:rsidR="00635ED4">
        <w:rPr>
          <w:rFonts w:ascii="Calibri" w:hAnsi="Calibri" w:cs="Calibri"/>
          <w:sz w:val="22"/>
          <w:szCs w:val="22"/>
        </w:rPr>
        <w:t>£21,294 per annum (pro rata for part time).</w:t>
      </w:r>
    </w:p>
    <w:p w:rsidR="00F71171" w:rsidRPr="004F5404" w:rsidRDefault="00F71171" w:rsidP="00F71171">
      <w:pPr>
        <w:tabs>
          <w:tab w:val="num" w:pos="720"/>
        </w:tabs>
        <w:jc w:val="both"/>
        <w:rPr>
          <w:rFonts w:ascii="Calibri" w:hAnsi="Calibri" w:cs="Calibri"/>
          <w:sz w:val="22"/>
          <w:szCs w:val="22"/>
        </w:rPr>
      </w:pPr>
    </w:p>
    <w:p w:rsidR="00F71171" w:rsidRPr="00014275" w:rsidRDefault="00F71171" w:rsidP="00F71171">
      <w:pPr>
        <w:numPr>
          <w:ilvl w:val="0"/>
          <w:numId w:val="2"/>
        </w:numPr>
        <w:tabs>
          <w:tab w:val="clear" w:pos="360"/>
          <w:tab w:val="num" w:pos="720"/>
        </w:tabs>
        <w:ind w:left="720" w:hanging="720"/>
        <w:jc w:val="both"/>
        <w:rPr>
          <w:rFonts w:ascii="Calibri" w:hAnsi="Calibri" w:cs="Calibri"/>
          <w:sz w:val="22"/>
          <w:szCs w:val="22"/>
        </w:rPr>
      </w:pPr>
      <w:r w:rsidRPr="006B0FAA">
        <w:rPr>
          <w:rFonts w:ascii="Calibri" w:hAnsi="Calibri" w:cs="Calibri"/>
          <w:sz w:val="22"/>
          <w:szCs w:val="22"/>
        </w:rPr>
        <w:t xml:space="preserve">You will be entitled to </w:t>
      </w:r>
      <w:r>
        <w:rPr>
          <w:rFonts w:ascii="Calibri" w:hAnsi="Calibri" w:cs="Calibri"/>
          <w:sz w:val="22"/>
          <w:szCs w:val="22"/>
        </w:rPr>
        <w:t>25</w:t>
      </w:r>
      <w:r>
        <w:rPr>
          <w:rFonts w:ascii="Calibri" w:hAnsi="Calibri" w:cs="Calibri"/>
          <w:sz w:val="22"/>
          <w:szCs w:val="22"/>
        </w:rPr>
        <w:t xml:space="preserve"> days leave, plus bank holidays </w:t>
      </w:r>
      <w:r w:rsidRPr="00014275">
        <w:rPr>
          <w:rFonts w:ascii="Calibri" w:hAnsi="Calibri" w:cs="Calibri"/>
          <w:sz w:val="22"/>
          <w:szCs w:val="22"/>
        </w:rPr>
        <w:t>(pro rata for part time)</w:t>
      </w:r>
      <w:r>
        <w:rPr>
          <w:rFonts w:ascii="Calibri" w:hAnsi="Calibri" w:cs="Calibri"/>
          <w:sz w:val="22"/>
          <w:szCs w:val="22"/>
        </w:rPr>
        <w:t xml:space="preserve">. </w:t>
      </w:r>
    </w:p>
    <w:p w:rsidR="00F71171" w:rsidRPr="004F5404" w:rsidRDefault="00F71171" w:rsidP="00F71171">
      <w:pPr>
        <w:tabs>
          <w:tab w:val="num" w:pos="720"/>
        </w:tabs>
        <w:ind w:left="720" w:hanging="720"/>
        <w:jc w:val="both"/>
        <w:rPr>
          <w:rFonts w:ascii="Calibri" w:hAnsi="Calibri" w:cs="Calibri"/>
          <w:sz w:val="22"/>
          <w:szCs w:val="22"/>
        </w:rPr>
      </w:pPr>
    </w:p>
    <w:p w:rsidR="00F71171" w:rsidRDefault="00F71171" w:rsidP="00F71171">
      <w:pPr>
        <w:numPr>
          <w:ilvl w:val="0"/>
          <w:numId w:val="2"/>
        </w:numPr>
        <w:tabs>
          <w:tab w:val="clear" w:pos="360"/>
          <w:tab w:val="num" w:pos="720"/>
        </w:tabs>
        <w:ind w:left="720" w:hanging="720"/>
        <w:jc w:val="both"/>
        <w:rPr>
          <w:rFonts w:ascii="Calibri" w:hAnsi="Calibri" w:cs="Calibri"/>
          <w:sz w:val="22"/>
          <w:szCs w:val="22"/>
        </w:rPr>
      </w:pPr>
      <w:r w:rsidRPr="00D14E6B">
        <w:rPr>
          <w:rFonts w:ascii="Calibri" w:hAnsi="Calibri" w:cs="Calibri"/>
          <w:sz w:val="22"/>
          <w:szCs w:val="22"/>
        </w:rPr>
        <w:t xml:space="preserve">You will be required to work </w:t>
      </w:r>
      <w:r>
        <w:rPr>
          <w:rFonts w:ascii="Calibri" w:hAnsi="Calibri" w:cs="Calibri"/>
          <w:sz w:val="22"/>
          <w:szCs w:val="22"/>
        </w:rPr>
        <w:t>30</w:t>
      </w:r>
      <w:r w:rsidRPr="00D14E6B">
        <w:rPr>
          <w:rFonts w:ascii="Calibri" w:hAnsi="Calibri" w:cs="Calibri"/>
          <w:sz w:val="22"/>
          <w:szCs w:val="22"/>
        </w:rPr>
        <w:t xml:space="preserve"> hours per week on a flexible basis.  </w:t>
      </w:r>
    </w:p>
    <w:p w:rsidR="00F71171" w:rsidRPr="00D14E6B" w:rsidRDefault="00F71171" w:rsidP="00F71171">
      <w:pPr>
        <w:tabs>
          <w:tab w:val="num" w:pos="720"/>
        </w:tabs>
        <w:jc w:val="both"/>
        <w:rPr>
          <w:rFonts w:ascii="Calibri" w:hAnsi="Calibri" w:cs="Calibri"/>
          <w:sz w:val="22"/>
          <w:szCs w:val="22"/>
        </w:rPr>
      </w:pPr>
    </w:p>
    <w:p w:rsidR="00F71171" w:rsidRPr="00F71171" w:rsidRDefault="00F71171" w:rsidP="00F71171">
      <w:pPr>
        <w:pStyle w:val="ListParagraph"/>
        <w:numPr>
          <w:ilvl w:val="0"/>
          <w:numId w:val="2"/>
        </w:numPr>
        <w:jc w:val="both"/>
        <w:rPr>
          <w:rFonts w:ascii="Calibri" w:hAnsi="Calibri" w:cs="Calibri"/>
          <w:sz w:val="22"/>
          <w:szCs w:val="22"/>
        </w:rPr>
      </w:pPr>
      <w:r>
        <w:rPr>
          <w:rFonts w:ascii="Calibri" w:hAnsi="Calibri" w:cs="Calibri"/>
          <w:sz w:val="22"/>
          <w:szCs w:val="22"/>
        </w:rPr>
        <w:t xml:space="preserve">        </w:t>
      </w:r>
      <w:r w:rsidRPr="00F71171">
        <w:rPr>
          <w:rFonts w:ascii="Calibri" w:hAnsi="Calibri" w:cs="Calibri"/>
          <w:sz w:val="22"/>
          <w:szCs w:val="22"/>
        </w:rPr>
        <w:t>The college operates a Scottish Widows Group Personal Pension Plan.</w:t>
      </w:r>
    </w:p>
    <w:p w:rsidR="00F71171" w:rsidRPr="004F5404" w:rsidRDefault="00F71171" w:rsidP="00F71171">
      <w:pPr>
        <w:pStyle w:val="ListParagraph"/>
        <w:ind w:left="0"/>
        <w:rPr>
          <w:rFonts w:ascii="Calibri" w:hAnsi="Calibri" w:cs="Calibri"/>
          <w:sz w:val="22"/>
          <w:szCs w:val="22"/>
        </w:rPr>
      </w:pPr>
    </w:p>
    <w:p w:rsidR="00F71171" w:rsidRPr="0060533F" w:rsidRDefault="00F71171" w:rsidP="00F71171">
      <w:pPr>
        <w:numPr>
          <w:ilvl w:val="0"/>
          <w:numId w:val="2"/>
        </w:numPr>
        <w:tabs>
          <w:tab w:val="clear" w:pos="360"/>
          <w:tab w:val="num" w:pos="720"/>
        </w:tabs>
        <w:ind w:left="720" w:hanging="720"/>
        <w:jc w:val="both"/>
        <w:rPr>
          <w:rFonts w:ascii="Calibri" w:hAnsi="Calibri" w:cs="Calibri"/>
          <w:sz w:val="22"/>
          <w:szCs w:val="22"/>
        </w:rPr>
      </w:pPr>
      <w:r w:rsidRPr="004F5404">
        <w:rPr>
          <w:rFonts w:ascii="Calibri" w:hAnsi="Calibri" w:cs="Calibri"/>
          <w:sz w:val="22"/>
          <w:szCs w:val="22"/>
        </w:rPr>
        <w:t>The post holder may be located at any West Nottinghamshire College Site and may be expected to travel as required.</w:t>
      </w:r>
      <w:r>
        <w:rPr>
          <w:rFonts w:ascii="Calibri" w:hAnsi="Calibri" w:cs="Calibri"/>
          <w:sz w:val="22"/>
          <w:szCs w:val="22"/>
        </w:rPr>
        <w:t xml:space="preserve"> </w:t>
      </w:r>
      <w:r w:rsidRPr="0060533F">
        <w:rPr>
          <w:rFonts w:ascii="Calibri" w:hAnsi="Calibri" w:cs="Calibri"/>
          <w:sz w:val="22"/>
          <w:szCs w:val="22"/>
        </w:rPr>
        <w:t>You will however be given reasonable notice of any change in your principal place of work and be fully consulted.</w:t>
      </w:r>
    </w:p>
    <w:p w:rsidR="00F71171" w:rsidRPr="004F5404" w:rsidRDefault="00F71171" w:rsidP="00F71171">
      <w:pPr>
        <w:jc w:val="both"/>
        <w:rPr>
          <w:rFonts w:ascii="Calibri" w:hAnsi="Calibri" w:cs="Calibri"/>
          <w:sz w:val="22"/>
          <w:szCs w:val="22"/>
        </w:rPr>
      </w:pPr>
    </w:p>
    <w:p w:rsidR="00F71171" w:rsidRPr="004F5404" w:rsidRDefault="00F71171" w:rsidP="00F71171">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F5404">
        <w:rPr>
          <w:rFonts w:ascii="Calibri" w:hAnsi="Calibri" w:cs="Calibri"/>
          <w:b/>
          <w:sz w:val="22"/>
          <w:szCs w:val="22"/>
        </w:rPr>
        <w:t>6. The Application</w:t>
      </w:r>
    </w:p>
    <w:p w:rsidR="00F71171" w:rsidRPr="004F5404" w:rsidRDefault="00F71171" w:rsidP="00F71171">
      <w:pPr>
        <w:keepNext/>
        <w:keepLines/>
        <w:jc w:val="both"/>
        <w:rPr>
          <w:rFonts w:ascii="Calibri" w:hAnsi="Calibri" w:cs="Calibri"/>
          <w:sz w:val="22"/>
          <w:szCs w:val="22"/>
        </w:rPr>
      </w:pPr>
      <w:bookmarkStart w:id="0" w:name="_GoBack"/>
      <w:bookmarkEnd w:id="0"/>
    </w:p>
    <w:p w:rsidR="00F71171" w:rsidRPr="004F5404" w:rsidRDefault="00F71171" w:rsidP="00F71171">
      <w:pPr>
        <w:keepNext/>
        <w:keepLines/>
        <w:ind w:right="-1"/>
        <w:rPr>
          <w:rFonts w:ascii="Calibri" w:hAnsi="Calibri" w:cs="Calibri"/>
          <w:b/>
          <w:sz w:val="22"/>
          <w:szCs w:val="22"/>
        </w:rPr>
      </w:pPr>
      <w:r w:rsidRPr="004F5404">
        <w:rPr>
          <w:rFonts w:ascii="Calibri" w:hAnsi="Calibri" w:cs="Calibri"/>
          <w:sz w:val="22"/>
          <w:szCs w:val="22"/>
        </w:rPr>
        <w:t xml:space="preserve">Individuals with the appropriate experience, qualifications and personal qualities are invited to complete an online application form by </w:t>
      </w:r>
      <w:r w:rsidRPr="0060533F">
        <w:rPr>
          <w:rFonts w:ascii="Calibri" w:hAnsi="Calibri" w:cs="Calibri"/>
          <w:b/>
          <w:sz w:val="22"/>
          <w:szCs w:val="22"/>
        </w:rPr>
        <w:t>5pm</w:t>
      </w:r>
      <w:r>
        <w:rPr>
          <w:rFonts w:ascii="Calibri" w:hAnsi="Calibri" w:cs="Calibri"/>
          <w:sz w:val="22"/>
          <w:szCs w:val="22"/>
        </w:rPr>
        <w:t xml:space="preserve"> on</w:t>
      </w:r>
      <w:r w:rsidRPr="00D14E6B">
        <w:rPr>
          <w:rFonts w:ascii="Calibri" w:hAnsi="Calibri" w:cs="Calibri"/>
          <w:b/>
          <w:sz w:val="22"/>
          <w:szCs w:val="22"/>
        </w:rPr>
        <w:t xml:space="preserve"> </w:t>
      </w:r>
      <w:r>
        <w:rPr>
          <w:rFonts w:ascii="Calibri" w:hAnsi="Calibri" w:cs="Calibri"/>
          <w:b/>
          <w:sz w:val="22"/>
          <w:szCs w:val="22"/>
        </w:rPr>
        <w:t xml:space="preserve">Friday </w:t>
      </w:r>
      <w:r w:rsidR="00635ED4">
        <w:rPr>
          <w:rFonts w:ascii="Calibri" w:hAnsi="Calibri" w:cs="Calibri"/>
          <w:b/>
          <w:sz w:val="22"/>
          <w:szCs w:val="22"/>
        </w:rPr>
        <w:t>1</w:t>
      </w:r>
      <w:r>
        <w:rPr>
          <w:rFonts w:ascii="Calibri" w:hAnsi="Calibri" w:cs="Calibri"/>
          <w:b/>
          <w:sz w:val="22"/>
          <w:szCs w:val="22"/>
        </w:rPr>
        <w:t>9</w:t>
      </w:r>
      <w:r w:rsidRPr="00D8463C">
        <w:rPr>
          <w:rFonts w:ascii="Calibri" w:hAnsi="Calibri" w:cs="Calibri"/>
          <w:b/>
          <w:sz w:val="22"/>
          <w:szCs w:val="22"/>
          <w:vertAlign w:val="superscript"/>
        </w:rPr>
        <w:t>th</w:t>
      </w:r>
      <w:r>
        <w:rPr>
          <w:rFonts w:ascii="Calibri" w:hAnsi="Calibri" w:cs="Calibri"/>
          <w:b/>
          <w:sz w:val="22"/>
          <w:szCs w:val="22"/>
        </w:rPr>
        <w:t xml:space="preserve"> December 2016.</w:t>
      </w:r>
    </w:p>
    <w:p w:rsidR="00F71171" w:rsidRPr="004F5404" w:rsidRDefault="00F71171" w:rsidP="00F71171">
      <w:pPr>
        <w:keepNext/>
        <w:keepLines/>
        <w:ind w:right="-1"/>
        <w:rPr>
          <w:rFonts w:ascii="Calibri" w:hAnsi="Calibri" w:cs="Calibri"/>
          <w:sz w:val="22"/>
          <w:szCs w:val="22"/>
        </w:rPr>
      </w:pPr>
    </w:p>
    <w:p w:rsidR="00F71171" w:rsidRPr="004F5404" w:rsidRDefault="00F71171" w:rsidP="00F71171">
      <w:pPr>
        <w:ind w:right="-1"/>
        <w:rPr>
          <w:rFonts w:ascii="Calibri" w:hAnsi="Calibri" w:cs="Calibri"/>
          <w:b/>
          <w:bCs/>
          <w:sz w:val="22"/>
          <w:szCs w:val="22"/>
        </w:rPr>
      </w:pPr>
      <w:hyperlink r:id="rId7" w:history="1">
        <w:r w:rsidRPr="004F5404">
          <w:rPr>
            <w:rStyle w:val="Hyperlink"/>
            <w:rFonts w:ascii="Calibri" w:hAnsi="Calibri" w:cs="Calibri"/>
            <w:b/>
            <w:bCs/>
            <w:sz w:val="22"/>
            <w:szCs w:val="22"/>
          </w:rPr>
          <w:t>www.wnc.ac.uk/vacancies</w:t>
        </w:r>
      </w:hyperlink>
    </w:p>
    <w:p w:rsidR="00F71171" w:rsidRDefault="00F71171" w:rsidP="00F71171">
      <w:pPr>
        <w:ind w:right="-1"/>
        <w:rPr>
          <w:rFonts w:ascii="Calibri" w:hAnsi="Calibri" w:cs="Calibri"/>
          <w:b/>
          <w:bCs/>
          <w:sz w:val="22"/>
          <w:szCs w:val="22"/>
        </w:rPr>
      </w:pPr>
    </w:p>
    <w:p w:rsidR="00F71171" w:rsidRPr="0060533F" w:rsidRDefault="00F71171" w:rsidP="00F71171">
      <w:pPr>
        <w:ind w:right="-1"/>
        <w:jc w:val="both"/>
        <w:rPr>
          <w:rFonts w:ascii="Calibri" w:hAnsi="Calibri" w:cs="Calibri"/>
          <w:b/>
          <w:bCs/>
          <w:sz w:val="22"/>
          <w:szCs w:val="22"/>
        </w:rPr>
      </w:pPr>
      <w:r w:rsidRPr="0060533F">
        <w:rPr>
          <w:rFonts w:ascii="Calibri" w:hAnsi="Calibri" w:cs="Calibri"/>
          <w:b/>
          <w:bCs/>
          <w:sz w:val="22"/>
          <w:szCs w:val="22"/>
        </w:rPr>
        <w:t>THE COLLEGE PROMOTES EQUALITY OF OPPORTUNITY AND WELCOMES APPLICATIONS FROM ALL SECTORS OF SOCIETY</w:t>
      </w:r>
      <w:r>
        <w:rPr>
          <w:rFonts w:ascii="Calibri" w:hAnsi="Calibri" w:cs="Calibri"/>
          <w:b/>
          <w:bCs/>
          <w:sz w:val="22"/>
          <w:szCs w:val="22"/>
        </w:rPr>
        <w:t xml:space="preserve">. </w:t>
      </w:r>
    </w:p>
    <w:p w:rsidR="00F71171" w:rsidRPr="0060533F" w:rsidRDefault="00F71171" w:rsidP="00F71171">
      <w:pPr>
        <w:ind w:right="-1"/>
        <w:jc w:val="both"/>
        <w:rPr>
          <w:rFonts w:ascii="Calibri" w:hAnsi="Calibri" w:cs="Calibri"/>
          <w:b/>
          <w:bCs/>
          <w:sz w:val="22"/>
          <w:szCs w:val="22"/>
        </w:rPr>
      </w:pPr>
    </w:p>
    <w:p w:rsidR="00F71171" w:rsidRPr="0060533F" w:rsidRDefault="00F71171" w:rsidP="00F71171">
      <w:pPr>
        <w:ind w:right="-1"/>
        <w:jc w:val="both"/>
        <w:rPr>
          <w:rFonts w:ascii="Calibri" w:hAnsi="Calibri" w:cs="Calibri"/>
          <w:b/>
          <w:bCs/>
          <w:sz w:val="22"/>
          <w:szCs w:val="22"/>
        </w:rPr>
      </w:pPr>
      <w:r w:rsidRPr="0060533F">
        <w:rPr>
          <w:rFonts w:ascii="Calibri" w:hAnsi="Calibri" w:cs="Calibri"/>
          <w:b/>
          <w:bCs/>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rsidR="00F71171" w:rsidRPr="0060533F" w:rsidRDefault="00F71171" w:rsidP="00F71171">
      <w:pPr>
        <w:ind w:right="-1"/>
        <w:jc w:val="both"/>
        <w:rPr>
          <w:rFonts w:ascii="Calibri" w:hAnsi="Calibri" w:cs="Calibri"/>
          <w:b/>
          <w:bCs/>
          <w:sz w:val="22"/>
          <w:szCs w:val="22"/>
        </w:rPr>
      </w:pPr>
    </w:p>
    <w:p w:rsidR="00F71171" w:rsidRPr="004F5404" w:rsidRDefault="00F71171" w:rsidP="00F71171">
      <w:pPr>
        <w:ind w:right="-1"/>
        <w:jc w:val="both"/>
        <w:rPr>
          <w:rFonts w:ascii="Calibri" w:hAnsi="Calibri" w:cs="Calibri"/>
          <w:b/>
          <w:bCs/>
          <w:sz w:val="22"/>
          <w:szCs w:val="22"/>
        </w:rPr>
      </w:pPr>
      <w:r w:rsidRPr="0060533F">
        <w:rPr>
          <w:rFonts w:ascii="Calibri" w:hAnsi="Calibri" w:cs="Calibri"/>
          <w:b/>
          <w:bCs/>
          <w:sz w:val="22"/>
          <w:szCs w:val="22"/>
        </w:rPr>
        <w:t>It is an offence for anyone who is barred from working with children, young people and or vulnerable adults to apply for this position.</w:t>
      </w:r>
    </w:p>
    <w:p w:rsidR="002E0550" w:rsidRDefault="00635ED4"/>
    <w:sectPr w:rsidR="002E05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71" w:rsidRDefault="00F71171" w:rsidP="00F71171">
      <w:r>
        <w:separator/>
      </w:r>
    </w:p>
  </w:endnote>
  <w:endnote w:type="continuationSeparator" w:id="0">
    <w:p w:rsidR="00F71171" w:rsidRDefault="00F71171" w:rsidP="00F7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71" w:rsidRDefault="00F71171" w:rsidP="00F71171">
      <w:r>
        <w:separator/>
      </w:r>
    </w:p>
  </w:footnote>
  <w:footnote w:type="continuationSeparator" w:id="0">
    <w:p w:rsidR="00F71171" w:rsidRDefault="00F71171" w:rsidP="00F7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71" w:rsidRDefault="00F71171" w:rsidP="00F71171">
    <w:pPr>
      <w:jc w:val="center"/>
      <w:rPr>
        <w:rFonts w:ascii="Calibri" w:hAnsi="Calibri" w:cs="Calibri"/>
        <w:b/>
      </w:rPr>
    </w:pPr>
    <w:r>
      <w:rPr>
        <w:rFonts w:ascii="Arial" w:hAnsi="Arial" w:cs="Arial"/>
        <w:noProof/>
        <w:color w:val="000000"/>
        <w:sz w:val="19"/>
        <w:szCs w:val="19"/>
      </w:rPr>
      <w:drawing>
        <wp:anchor distT="0" distB="0" distL="114300" distR="114300" simplePos="0" relativeHeight="251658240" behindDoc="0" locked="0" layoutInCell="1" allowOverlap="1">
          <wp:simplePos x="0" y="0"/>
          <wp:positionH relativeFrom="column">
            <wp:posOffset>4435530</wp:posOffset>
          </wp:positionH>
          <wp:positionV relativeFrom="paragraph">
            <wp:posOffset>-127884</wp:posOffset>
          </wp:positionV>
          <wp:extent cx="16637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F71171" w:rsidRDefault="00F71171" w:rsidP="00F71171">
    <w:pPr>
      <w:jc w:val="center"/>
      <w:rPr>
        <w:rFonts w:ascii="Calibri" w:hAnsi="Calibri" w:cs="Calibri"/>
        <w:b/>
      </w:rPr>
    </w:pPr>
  </w:p>
  <w:p w:rsidR="00F71171" w:rsidRDefault="00F71171" w:rsidP="00F71171">
    <w:pPr>
      <w:rPr>
        <w:rFonts w:ascii="Calibri" w:hAnsi="Calibri" w:cs="Calibri"/>
        <w:b/>
      </w:rPr>
    </w:pPr>
  </w:p>
  <w:p w:rsidR="00F71171" w:rsidRDefault="00F71171" w:rsidP="00F71171">
    <w:pPr>
      <w:rPr>
        <w:rFonts w:ascii="Calibri" w:hAnsi="Calibri" w:cs="Calibri"/>
        <w:b/>
      </w:rPr>
    </w:pPr>
  </w:p>
  <w:p w:rsidR="00F71171" w:rsidRDefault="00F71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905C78"/>
    <w:multiLevelType w:val="hybridMultilevel"/>
    <w:tmpl w:val="57745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71"/>
    <w:rsid w:val="0015375E"/>
    <w:rsid w:val="004F222E"/>
    <w:rsid w:val="00635ED4"/>
    <w:rsid w:val="00F71171"/>
    <w:rsid w:val="00F7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AF3265-6AE8-4729-ABBB-AA7002B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7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F71171"/>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1171"/>
    <w:pPr>
      <w:tabs>
        <w:tab w:val="center" w:pos="4513"/>
        <w:tab w:val="right" w:pos="9026"/>
      </w:tabs>
    </w:pPr>
  </w:style>
  <w:style w:type="character" w:customStyle="1" w:styleId="HeaderChar">
    <w:name w:val="Header Char"/>
    <w:basedOn w:val="DefaultParagraphFont"/>
    <w:link w:val="Header"/>
    <w:rsid w:val="00F71171"/>
  </w:style>
  <w:style w:type="paragraph" w:styleId="Footer">
    <w:name w:val="footer"/>
    <w:basedOn w:val="Normal"/>
    <w:link w:val="FooterChar"/>
    <w:uiPriority w:val="99"/>
    <w:unhideWhenUsed/>
    <w:rsid w:val="00F71171"/>
    <w:pPr>
      <w:tabs>
        <w:tab w:val="center" w:pos="4513"/>
        <w:tab w:val="right" w:pos="9026"/>
      </w:tabs>
    </w:pPr>
  </w:style>
  <w:style w:type="character" w:customStyle="1" w:styleId="FooterChar">
    <w:name w:val="Footer Char"/>
    <w:basedOn w:val="DefaultParagraphFont"/>
    <w:link w:val="Footer"/>
    <w:uiPriority w:val="99"/>
    <w:rsid w:val="00F71171"/>
  </w:style>
  <w:style w:type="character" w:customStyle="1" w:styleId="Heading3Char">
    <w:name w:val="Heading 3 Char"/>
    <w:basedOn w:val="DefaultParagraphFont"/>
    <w:link w:val="Heading3"/>
    <w:rsid w:val="00F71171"/>
    <w:rPr>
      <w:rFonts w:ascii="Arial" w:eastAsia="Times New Roman" w:hAnsi="Arial" w:cs="Arial"/>
      <w:b/>
      <w:bCs/>
      <w:sz w:val="24"/>
      <w:szCs w:val="24"/>
    </w:rPr>
  </w:style>
  <w:style w:type="paragraph" w:styleId="BodyTextIndent3">
    <w:name w:val="Body Text Indent 3"/>
    <w:basedOn w:val="Normal"/>
    <w:link w:val="BodyTextIndent3Char"/>
    <w:rsid w:val="00F71171"/>
    <w:pPr>
      <w:spacing w:after="120"/>
      <w:ind w:left="283"/>
    </w:pPr>
    <w:rPr>
      <w:sz w:val="16"/>
      <w:szCs w:val="16"/>
    </w:rPr>
  </w:style>
  <w:style w:type="character" w:customStyle="1" w:styleId="BodyTextIndent3Char">
    <w:name w:val="Body Text Indent 3 Char"/>
    <w:basedOn w:val="DefaultParagraphFont"/>
    <w:link w:val="BodyTextIndent3"/>
    <w:rsid w:val="00F71171"/>
    <w:rPr>
      <w:rFonts w:ascii="Times New Roman" w:eastAsia="Times New Roman" w:hAnsi="Times New Roman" w:cs="Times New Roman"/>
      <w:sz w:val="16"/>
      <w:szCs w:val="16"/>
      <w:lang w:eastAsia="en-GB"/>
    </w:rPr>
  </w:style>
  <w:style w:type="paragraph" w:styleId="BodyText3">
    <w:name w:val="Body Text 3"/>
    <w:basedOn w:val="Normal"/>
    <w:link w:val="BodyText3Char"/>
    <w:rsid w:val="00F71171"/>
    <w:pPr>
      <w:spacing w:after="120"/>
    </w:pPr>
    <w:rPr>
      <w:sz w:val="16"/>
      <w:szCs w:val="16"/>
    </w:rPr>
  </w:style>
  <w:style w:type="character" w:customStyle="1" w:styleId="BodyText3Char">
    <w:name w:val="Body Text 3 Char"/>
    <w:basedOn w:val="DefaultParagraphFont"/>
    <w:link w:val="BodyText3"/>
    <w:rsid w:val="00F71171"/>
    <w:rPr>
      <w:rFonts w:ascii="Times New Roman" w:eastAsia="Times New Roman" w:hAnsi="Times New Roman" w:cs="Times New Roman"/>
      <w:sz w:val="16"/>
      <w:szCs w:val="16"/>
      <w:lang w:eastAsia="en-GB"/>
    </w:rPr>
  </w:style>
  <w:style w:type="paragraph" w:customStyle="1" w:styleId="NormalWeb1">
    <w:name w:val="Normal (Web)1"/>
    <w:basedOn w:val="Normal"/>
    <w:rsid w:val="00F71171"/>
    <w:pPr>
      <w:spacing w:before="100" w:beforeAutospacing="1" w:after="100" w:afterAutospacing="1"/>
    </w:pPr>
    <w:rPr>
      <w:rFonts w:ascii="Verdana" w:eastAsia="Arial Unicode MS" w:hAnsi="Verdana" w:cs="Arial Unicode MS"/>
      <w:color w:val="006373"/>
      <w:lang w:eastAsia="en-US"/>
    </w:rPr>
  </w:style>
  <w:style w:type="paragraph" w:styleId="ListParagraph">
    <w:name w:val="List Paragraph"/>
    <w:basedOn w:val="Normal"/>
    <w:uiPriority w:val="34"/>
    <w:qFormat/>
    <w:rsid w:val="00F71171"/>
    <w:pPr>
      <w:ind w:left="720"/>
    </w:pPr>
  </w:style>
  <w:style w:type="character" w:styleId="Hyperlink">
    <w:name w:val="Hyperlink"/>
    <w:rsid w:val="00F71171"/>
    <w:rPr>
      <w:color w:val="0000FF"/>
      <w:u w:val="single"/>
    </w:rPr>
  </w:style>
  <w:style w:type="character" w:styleId="Strong">
    <w:name w:val="Strong"/>
    <w:basedOn w:val="DefaultParagraphFont"/>
    <w:uiPriority w:val="22"/>
    <w:qFormat/>
    <w:rsid w:val="004F222E"/>
    <w:rPr>
      <w:b/>
      <w:bCs/>
    </w:rPr>
  </w:style>
  <w:style w:type="paragraph" w:styleId="NormalWeb">
    <w:name w:val="Normal (Web)"/>
    <w:basedOn w:val="Normal"/>
    <w:uiPriority w:val="99"/>
    <w:unhideWhenUsed/>
    <w:rsid w:val="004F222E"/>
    <w:pPr>
      <w:spacing w:after="240" w:line="31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176">
      <w:bodyDiv w:val="1"/>
      <w:marLeft w:val="0"/>
      <w:marRight w:val="0"/>
      <w:marTop w:val="0"/>
      <w:marBottom w:val="0"/>
      <w:divBdr>
        <w:top w:val="none" w:sz="0" w:space="0" w:color="auto"/>
        <w:left w:val="none" w:sz="0" w:space="0" w:color="auto"/>
        <w:bottom w:val="none" w:sz="0" w:space="0" w:color="auto"/>
        <w:right w:val="none" w:sz="0" w:space="0" w:color="auto"/>
      </w:divBdr>
    </w:div>
    <w:div w:id="5659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1</cp:revision>
  <dcterms:created xsi:type="dcterms:W3CDTF">2016-12-09T13:58:00Z</dcterms:created>
  <dcterms:modified xsi:type="dcterms:W3CDTF">2016-12-09T14:28:00Z</dcterms:modified>
</cp:coreProperties>
</file>